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onsPlusTitlePage"/>
      </w:pPr>
      <w:r>
        <w:t xml:space="preserve">Документ предоставлен </w:t>
      </w:r>
      <w:hyperlink r:id="rId5" w:history="1">
        <w:r>
          <w:rPr>
            <w:color w:val="0000FF"/>
          </w:rPr>
          <w:t>КонсультантПлюс</w:t>
        </w:r>
      </w:hyperlink>
      <w:r>
        <w:br/>
      </w:r>
    </w:p>
    <w:p>
      <w:pPr>
        <w:pStyle w:val="ConsPlusNormal"/>
        <w:jc w:val="both"/>
        <w:outlineLvl w:val="0"/>
      </w:pPr>
    </w:p>
    <w:p>
      <w:pPr>
        <w:pStyle w:val="ConsPlusTitle"/>
        <w:jc w:val="center"/>
        <w:outlineLvl w:val="0"/>
      </w:pPr>
      <w:r>
        <w:t>ПРАВИТЕЛЬСТВО РОССИЙСКОЙ ФЕДЕРАЦИИ</w:t>
      </w:r>
    </w:p>
    <w:p>
      <w:pPr>
        <w:pStyle w:val="ConsPlusTitle"/>
        <w:jc w:val="both"/>
      </w:pPr>
    </w:p>
    <w:p>
      <w:pPr>
        <w:pStyle w:val="ConsPlusTitle"/>
        <w:jc w:val="center"/>
      </w:pPr>
      <w:r>
        <w:t>ПОСТАНОВЛЕНИЕ</w:t>
      </w:r>
    </w:p>
    <w:p>
      <w:pPr>
        <w:pStyle w:val="ConsPlusTitle"/>
        <w:jc w:val="center"/>
      </w:pPr>
      <w:r>
        <w:t>от 8 декабря 2017 г. N 1492</w:t>
      </w:r>
    </w:p>
    <w:p>
      <w:pPr>
        <w:pStyle w:val="ConsPlusTitle"/>
        <w:jc w:val="both"/>
      </w:pPr>
    </w:p>
    <w:p>
      <w:pPr>
        <w:pStyle w:val="ConsPlusTitle"/>
        <w:jc w:val="center"/>
      </w:pPr>
      <w:r>
        <w:t>О ПРОГРАММЕ</w:t>
      </w:r>
    </w:p>
    <w:p>
      <w:pPr>
        <w:pStyle w:val="ConsPlusTitle"/>
        <w:jc w:val="center"/>
      </w:pPr>
      <w:r>
        <w:t>ГОСУДАРСТВЕННЫХ ГАРАНТИЙ БЕСПЛАТНОГО ОКАЗАНИЯ ГРАЖДАНАМ</w:t>
      </w:r>
    </w:p>
    <w:p>
      <w:pPr>
        <w:pStyle w:val="ConsPlusTitle"/>
        <w:jc w:val="center"/>
      </w:pPr>
      <w:r>
        <w:t>МЕДИЦИНСКОЙ ПОМОЩИ НА 2018 ГОД И НА ПЛАНОВЫЙ ПЕРИОД</w:t>
      </w:r>
    </w:p>
    <w:p>
      <w:pPr>
        <w:pStyle w:val="ConsPlusTitle"/>
        <w:jc w:val="center"/>
      </w:pPr>
      <w:r>
        <w:t>2019</w:t>
      </w:r>
      <w:proofErr w:type="gramStart"/>
      <w:r>
        <w:t xml:space="preserve"> И</w:t>
      </w:r>
      <w:proofErr w:type="gramEnd"/>
      <w:r>
        <w:t xml:space="preserve"> 2020 ГОДОВ</w:t>
      </w:r>
    </w:p>
    <w:p>
      <w:pPr>
        <w:pStyle w:val="ConsPlusNormal"/>
        <w:jc w:val="both"/>
      </w:pPr>
    </w:p>
    <w:p>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pPr>
        <w:pStyle w:val="ConsPlusNormal"/>
        <w:spacing w:before="220"/>
        <w:ind w:firstLine="540"/>
        <w:jc w:val="both"/>
      </w:pPr>
      <w:r>
        <w:t xml:space="preserve">1. Утвердить прилагаемую </w:t>
      </w:r>
      <w:hyperlink w:anchor="P35" w:history="1">
        <w:r>
          <w:rPr>
            <w:color w:val="0000FF"/>
          </w:rPr>
          <w:t>Программу</w:t>
        </w:r>
      </w:hyperlink>
      <w:r>
        <w:t xml:space="preserve"> государственных гарантий бесплатного оказания гражданам медицинской помощи на 2018 год и на плановый период 2019 и 2020 годов.</w:t>
      </w:r>
    </w:p>
    <w:p>
      <w:pPr>
        <w:pStyle w:val="ConsPlusNormal"/>
        <w:spacing w:before="220"/>
        <w:ind w:firstLine="540"/>
        <w:jc w:val="both"/>
      </w:pPr>
      <w:r>
        <w:t>2. Министерству здравоохранения Российской Федерации:</w:t>
      </w:r>
    </w:p>
    <w:p>
      <w:pPr>
        <w:pStyle w:val="ConsPlusNormal"/>
        <w:spacing w:before="220"/>
        <w:ind w:firstLine="540"/>
        <w:jc w:val="both"/>
      </w:pPr>
      <w:r>
        <w:t>а) внести в установленном порядке в Правительство Российской Федерации:</w:t>
      </w:r>
    </w:p>
    <w:p>
      <w:pPr>
        <w:pStyle w:val="ConsPlusNormal"/>
        <w:spacing w:before="220"/>
        <w:ind w:firstLine="540"/>
        <w:jc w:val="both"/>
      </w:pPr>
      <w:r>
        <w:t xml:space="preserve">до 1 июля 2018 г. - доклад о реализации в 2017 году </w:t>
      </w:r>
      <w:hyperlink r:id="rId6" w:history="1">
        <w:r>
          <w:rPr>
            <w:color w:val="0000FF"/>
          </w:rPr>
          <w:t>Программы</w:t>
        </w:r>
      </w:hyperlink>
      <w:r>
        <w:t xml:space="preserve"> государственных гарантий бесплатного оказания гражданам медицинской помощи на 2017 год и на плановый период 2018 и 2019 годов;</w:t>
      </w:r>
    </w:p>
    <w:p>
      <w:pPr>
        <w:pStyle w:val="ConsPlusNormal"/>
        <w:spacing w:before="220"/>
        <w:ind w:firstLine="540"/>
        <w:jc w:val="both"/>
      </w:pPr>
      <w:r>
        <w:t>до 25 сентября 2018 г. - проект программы государственных гарантий бесплатного оказания гражданам медицинской помощи на 2019 год и на плановый период 2020 и 2021 годов;</w:t>
      </w:r>
    </w:p>
    <w:p>
      <w:pPr>
        <w:pStyle w:val="ConsPlusNormal"/>
        <w:spacing w:before="220"/>
        <w:ind w:firstLine="540"/>
        <w:jc w:val="both"/>
      </w:pPr>
      <w:proofErr w:type="gramStart"/>
      <w:r>
        <w:t>б) 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2018 год и на плановый период 2019 и 2020 годов, включая подходы к определению дифференцированных нормативов объема медицинской помощи, в том числе совместно с Федеральным фондом обязательного медицинского страхования - по вопросам формирования и экономического обоснования территориальных программ обязательного медицинского страхования;</w:t>
      </w:r>
      <w:proofErr w:type="gramEnd"/>
    </w:p>
    <w:p>
      <w:pPr>
        <w:pStyle w:val="ConsPlusNormal"/>
        <w:spacing w:before="220"/>
        <w:ind w:firstLine="540"/>
        <w:jc w:val="both"/>
      </w:pPr>
      <w:r>
        <w:t>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2018 год и на плановый период 2019 и 2020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pPr>
        <w:pStyle w:val="ConsPlusNormal"/>
        <w:spacing w:before="220"/>
        <w:ind w:firstLine="540"/>
        <w:jc w:val="both"/>
      </w:pPr>
      <w:r>
        <w:t>г) привести свои нормативные правовые акты в соответствие с настоящим постановлением.</w:t>
      </w:r>
    </w:p>
    <w:p>
      <w:pPr>
        <w:pStyle w:val="ConsPlusNormal"/>
        <w:spacing w:before="220"/>
        <w:ind w:firstLine="540"/>
        <w:jc w:val="both"/>
      </w:pPr>
      <w:r>
        <w:t>3. Рекомендовать органам государственной власти субъектов Российской Федерации утвердить до 30 декабря 2017 г. территориальные программы государственных гарантий бесплатного оказания гражданам медицинской помощи на 2018 год и на плановый период 2019 и 2020 годов.</w:t>
      </w:r>
    </w:p>
    <w:p>
      <w:pPr>
        <w:pStyle w:val="ConsPlusNormal"/>
        <w:jc w:val="both"/>
      </w:pPr>
    </w:p>
    <w:p>
      <w:pPr>
        <w:pStyle w:val="ConsPlusNormal"/>
        <w:jc w:val="right"/>
      </w:pPr>
      <w:r>
        <w:t>Председатель Правительства</w:t>
      </w:r>
    </w:p>
    <w:p>
      <w:pPr>
        <w:pStyle w:val="ConsPlusNormal"/>
        <w:jc w:val="right"/>
      </w:pPr>
      <w:r>
        <w:t>Российской Федерации</w:t>
      </w:r>
    </w:p>
    <w:p>
      <w:pPr>
        <w:pStyle w:val="ConsPlusNormal"/>
        <w:jc w:val="right"/>
      </w:pPr>
      <w:r>
        <w:t>Д.МЕДВЕДЕВ</w:t>
      </w:r>
    </w:p>
    <w:p>
      <w:pPr>
        <w:pStyle w:val="ConsPlusNormal"/>
        <w:jc w:val="both"/>
      </w:pPr>
    </w:p>
    <w:p>
      <w:pPr>
        <w:pStyle w:val="ConsPlusNormal"/>
        <w:jc w:val="both"/>
      </w:pPr>
    </w:p>
    <w:p>
      <w:pPr>
        <w:pStyle w:val="ConsPlusNormal"/>
        <w:jc w:val="both"/>
      </w:pPr>
    </w:p>
    <w:p>
      <w:pPr>
        <w:pStyle w:val="ConsPlusNormal"/>
        <w:jc w:val="both"/>
      </w:pPr>
    </w:p>
    <w:p>
      <w:pPr>
        <w:pStyle w:val="ConsPlusNormal"/>
        <w:jc w:val="both"/>
      </w:pPr>
    </w:p>
    <w:p>
      <w:pPr>
        <w:pStyle w:val="ConsPlusNormal"/>
        <w:jc w:val="right"/>
        <w:outlineLvl w:val="0"/>
      </w:pPr>
      <w:r>
        <w:t>Утверждена</w:t>
      </w:r>
    </w:p>
    <w:p>
      <w:pPr>
        <w:pStyle w:val="ConsPlusNormal"/>
        <w:jc w:val="right"/>
      </w:pPr>
      <w:r>
        <w:t>постановлением Правительства</w:t>
      </w:r>
    </w:p>
    <w:p>
      <w:pPr>
        <w:pStyle w:val="ConsPlusNormal"/>
        <w:jc w:val="right"/>
      </w:pPr>
      <w:r>
        <w:t>Российской Федерации</w:t>
      </w:r>
    </w:p>
    <w:p>
      <w:pPr>
        <w:pStyle w:val="ConsPlusNormal"/>
        <w:jc w:val="right"/>
      </w:pPr>
      <w:r>
        <w:t>от 8 декабря 2017 г. N 1492</w:t>
      </w:r>
    </w:p>
    <w:p>
      <w:pPr>
        <w:pStyle w:val="ConsPlusNormal"/>
        <w:jc w:val="both"/>
      </w:pPr>
    </w:p>
    <w:p>
      <w:pPr>
        <w:pStyle w:val="ConsPlusTitle"/>
        <w:jc w:val="center"/>
      </w:pPr>
      <w:bookmarkStart w:id="0" w:name="P35"/>
      <w:bookmarkEnd w:id="0"/>
      <w:r>
        <w:t>ПРОГРАММА</w:t>
      </w:r>
    </w:p>
    <w:p>
      <w:pPr>
        <w:pStyle w:val="ConsPlusTitle"/>
        <w:jc w:val="center"/>
      </w:pPr>
      <w:r>
        <w:t>ГОСУДАРСТВЕННЫХ ГАРАНТИЙ БЕСПЛАТНОГО ОКАЗАНИЯ ГРАЖДАНАМ</w:t>
      </w:r>
    </w:p>
    <w:p>
      <w:pPr>
        <w:pStyle w:val="ConsPlusTitle"/>
        <w:jc w:val="center"/>
      </w:pPr>
      <w:r>
        <w:t>МЕДИЦИНСКОЙ ПОМОЩИ НА 2018 ГОД И НА ПЛАНОВЫЙ ПЕРИОД</w:t>
      </w:r>
    </w:p>
    <w:p>
      <w:pPr>
        <w:pStyle w:val="ConsPlusTitle"/>
        <w:jc w:val="center"/>
      </w:pPr>
      <w:r>
        <w:t>2019</w:t>
      </w:r>
      <w:proofErr w:type="gramStart"/>
      <w:r>
        <w:t xml:space="preserve"> И</w:t>
      </w:r>
      <w:proofErr w:type="gramEnd"/>
      <w:r>
        <w:t xml:space="preserve"> 2020 ГОДОВ</w:t>
      </w:r>
    </w:p>
    <w:p>
      <w:pPr>
        <w:pStyle w:val="ConsPlusNormal"/>
        <w:jc w:val="both"/>
      </w:pPr>
    </w:p>
    <w:p>
      <w:pPr>
        <w:pStyle w:val="ConsPlusTitle"/>
        <w:jc w:val="center"/>
        <w:outlineLvl w:val="1"/>
      </w:pPr>
      <w:r>
        <w:t>I. Общие положения</w:t>
      </w:r>
    </w:p>
    <w:p>
      <w:pPr>
        <w:pStyle w:val="ConsPlusNormal"/>
        <w:jc w:val="both"/>
      </w:pPr>
    </w:p>
    <w:p>
      <w:pPr>
        <w:pStyle w:val="ConsPlusNormal"/>
        <w:ind w:firstLine="540"/>
        <w:jc w:val="both"/>
      </w:pPr>
      <w:proofErr w:type="gramStart"/>
      <w:r>
        <w:t>Программа государственных гарантий бесплатного оказания гражданам медицинской помощи на 2018 год и на плановый период 2019 и 2020 годов (далее -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w:t>
      </w:r>
      <w:proofErr w:type="gramEnd"/>
      <w:r>
        <w:t xml:space="preserve">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pPr>
        <w:pStyle w:val="ConsPlusNormal"/>
        <w:spacing w:before="220"/>
        <w:ind w:firstLine="540"/>
        <w:jc w:val="both"/>
      </w:pPr>
      <w:r>
        <w:t>Программа формируется с учетом порядков оказания медицинской помощи и на основе стандартов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pPr>
        <w:pStyle w:val="ConsPlusNormal"/>
        <w:spacing w:before="220"/>
        <w:ind w:firstLine="540"/>
        <w:jc w:val="both"/>
      </w:pPr>
      <w:proofErr w:type="gramStart"/>
      <w: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2018 год и на плановый период 2019 и 2020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соответственно территориальная программа обязательного медицинского страхования, территориальная программа).</w:t>
      </w:r>
      <w:proofErr w:type="gramEnd"/>
    </w:p>
    <w:p>
      <w:pPr>
        <w:pStyle w:val="ConsPlusNormal"/>
        <w:jc w:val="both"/>
      </w:pPr>
    </w:p>
    <w:p>
      <w:pPr>
        <w:pStyle w:val="ConsPlusTitle"/>
        <w:jc w:val="center"/>
        <w:outlineLvl w:val="1"/>
      </w:pPr>
      <w:bookmarkStart w:id="1" w:name="P46"/>
      <w:bookmarkEnd w:id="1"/>
      <w:r>
        <w:t>II. Перечень видов, форм и условий</w:t>
      </w:r>
    </w:p>
    <w:p>
      <w:pPr>
        <w:pStyle w:val="ConsPlusTitle"/>
        <w:jc w:val="center"/>
      </w:pPr>
      <w:r>
        <w:t>предоставления медицинской помощи, оказание которой</w:t>
      </w:r>
    </w:p>
    <w:p>
      <w:pPr>
        <w:pStyle w:val="ConsPlusTitle"/>
        <w:jc w:val="center"/>
      </w:pPr>
      <w:r>
        <w:t>осуществляется бесплатно</w:t>
      </w:r>
    </w:p>
    <w:p>
      <w:pPr>
        <w:pStyle w:val="ConsPlusNormal"/>
        <w:jc w:val="both"/>
      </w:pPr>
    </w:p>
    <w:p>
      <w:pPr>
        <w:pStyle w:val="ConsPlusNormal"/>
        <w:ind w:firstLine="540"/>
        <w:jc w:val="both"/>
      </w:pPr>
      <w:r>
        <w:t>В рамках Программы (за исключением медицинской помощи, оказываемой в рамках клинической апробации) бесплатно предоставляются:</w:t>
      </w:r>
    </w:p>
    <w:p>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w:t>
      </w:r>
    </w:p>
    <w:p>
      <w:pPr>
        <w:pStyle w:val="ConsPlusNormal"/>
        <w:spacing w:before="220"/>
        <w:ind w:firstLine="540"/>
        <w:jc w:val="both"/>
      </w:pPr>
      <w:r>
        <w:t>специализированная, в том числе высокотехнологичная, медицинская помощь;</w:t>
      </w:r>
    </w:p>
    <w:p>
      <w:pPr>
        <w:pStyle w:val="ConsPlusNormal"/>
        <w:spacing w:before="220"/>
        <w:ind w:firstLine="540"/>
        <w:jc w:val="both"/>
      </w:pPr>
      <w:r>
        <w:t>скорая, в том числе скорая специализированная, медицинская помощь;</w:t>
      </w:r>
    </w:p>
    <w:p>
      <w:pPr>
        <w:pStyle w:val="ConsPlusNormal"/>
        <w:spacing w:before="220"/>
        <w:ind w:firstLine="540"/>
        <w:jc w:val="both"/>
      </w:pPr>
      <w:r>
        <w:lastRenderedPageBreak/>
        <w:t>паллиативная медицинская помощь, оказываемая медицинскими организациями.</w:t>
      </w:r>
    </w:p>
    <w:p>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w:t>
      </w:r>
      <w:hyperlink r:id="rId7" w:history="1">
        <w:r>
          <w:rPr>
            <w:color w:val="0000FF"/>
          </w:rPr>
          <w:t>Об основах охраны здоровья</w:t>
        </w:r>
      </w:hyperlink>
      <w:r>
        <w:t xml:space="preserve"> граждан в Российской Федерации" и "</w:t>
      </w:r>
      <w:hyperlink r:id="rId8" w:history="1">
        <w:r>
          <w:rPr>
            <w:color w:val="0000FF"/>
          </w:rPr>
          <w:t>Об обязательном медицинском страховании</w:t>
        </w:r>
      </w:hyperlink>
      <w:r>
        <w:t xml:space="preserve"> в Российской Федерации".</w:t>
      </w:r>
    </w:p>
    <w:p>
      <w:pPr>
        <w:pStyle w:val="ConsPlusNormal"/>
        <w:spacing w:before="220"/>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pPr>
        <w:pStyle w:val="ConsPlusNormal"/>
        <w:spacing w:before="220"/>
        <w:ind w:firstLine="540"/>
        <w:jc w:val="both"/>
      </w:pPr>
      <w: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pPr>
        <w:pStyle w:val="ConsPlusNormal"/>
        <w:spacing w:before="220"/>
        <w:ind w:firstLine="540"/>
        <w:jc w:val="both"/>
      </w:pPr>
      <w:proofErr w:type="gramStart"/>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w:t>
      </w:r>
      <w:proofErr w:type="gramStart"/>
      <w:r>
        <w:t>содержащим</w:t>
      </w:r>
      <w:proofErr w:type="gramEnd"/>
      <w:r>
        <w:t xml:space="preserve"> в том числе методы лечения и источники финансового обеспечения высокотехнологичной медицинской помощи, согласно </w:t>
      </w:r>
      <w:hyperlink w:anchor="P325" w:history="1">
        <w:r>
          <w:rPr>
            <w:color w:val="0000FF"/>
          </w:rPr>
          <w:t>приложению</w:t>
        </w:r>
      </w:hyperlink>
      <w:r>
        <w:t xml:space="preserve"> (далее - перечень видов высокотехнологичной медицинской помощи).</w:t>
      </w:r>
    </w:p>
    <w:p>
      <w:pPr>
        <w:pStyle w:val="ConsPlusNormal"/>
        <w:spacing w:before="220"/>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pPr>
        <w:pStyle w:val="ConsPlusNormal"/>
        <w:spacing w:before="220"/>
        <w:ind w:firstLine="540"/>
        <w:jc w:val="both"/>
      </w:pPr>
      <w:proofErr w:type="gramStart"/>
      <w: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w:t>
      </w:r>
      <w:r>
        <w:lastRenderedPageBreak/>
        <w:t>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t xml:space="preserve"> стихийных бедствий).</w:t>
      </w:r>
    </w:p>
    <w:p>
      <w:pPr>
        <w:pStyle w:val="ConsPlusNormal"/>
        <w:spacing w:before="22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pPr>
        <w:pStyle w:val="ConsPlusNormal"/>
        <w:spacing w:before="220"/>
        <w:ind w:firstLine="540"/>
        <w:jc w:val="both"/>
      </w:pPr>
      <w:r>
        <w:t xml:space="preserve">Паллиативная медицинская помощь оказывается бесплатно в амбулаторных и стационарных условиях медицинскими работниками, прошедшими </w:t>
      </w:r>
      <w:proofErr w:type="gramStart"/>
      <w:r>
        <w:t>обучение по оказанию</w:t>
      </w:r>
      <w:proofErr w:type="gramEnd"/>
      <w:r>
        <w:t xml:space="preserve">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pPr>
        <w:pStyle w:val="ConsPlusNormal"/>
        <w:spacing w:before="220"/>
        <w:ind w:firstLine="540"/>
        <w:jc w:val="both"/>
      </w:pPr>
      <w:r>
        <w:t>Медицинская помощь оказывается в следующих формах:</w:t>
      </w:r>
    </w:p>
    <w:p>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pPr>
        <w:pStyle w:val="ConsPlusNormal"/>
        <w:spacing w:before="220"/>
        <w:ind w:firstLine="540"/>
        <w:jc w:val="both"/>
      </w:pPr>
      <w:proofErr w:type="gramStart"/>
      <w:r>
        <w:t>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перечень жизненно необходимых и важнейших лекарственных препаратов, и медицинскими изделиями, включенными в утвержденный</w:t>
      </w:r>
      <w:proofErr w:type="gramEnd"/>
      <w:r>
        <w:t xml:space="preserve"> Правительством Российской Федерации перечень медицинских изделий, имплантируемых в организм человека.</w:t>
      </w:r>
    </w:p>
    <w:p>
      <w:pPr>
        <w:pStyle w:val="ConsPlusNormal"/>
        <w:jc w:val="both"/>
      </w:pPr>
    </w:p>
    <w:p>
      <w:pPr>
        <w:pStyle w:val="ConsPlusTitle"/>
        <w:jc w:val="center"/>
        <w:outlineLvl w:val="1"/>
      </w:pPr>
      <w:bookmarkStart w:id="2" w:name="P75"/>
      <w:bookmarkEnd w:id="2"/>
      <w:r>
        <w:t>III. Перечень заболеваний и состояний, оказание</w:t>
      </w:r>
    </w:p>
    <w:p>
      <w:pPr>
        <w:pStyle w:val="ConsPlusTitle"/>
        <w:jc w:val="center"/>
      </w:pPr>
      <w:r>
        <w:t xml:space="preserve">медицинской </w:t>
      </w:r>
      <w:proofErr w:type="gramStart"/>
      <w:r>
        <w:t>помощи</w:t>
      </w:r>
      <w:proofErr w:type="gramEnd"/>
      <w:r>
        <w:t xml:space="preserve"> при которых осуществляется бесплатно,</w:t>
      </w:r>
    </w:p>
    <w:p>
      <w:pPr>
        <w:pStyle w:val="ConsPlusTitle"/>
        <w:jc w:val="center"/>
      </w:pPr>
      <w:r>
        <w:t>и категории граждан, оказание медицинской помощи</w:t>
      </w:r>
    </w:p>
    <w:p>
      <w:pPr>
        <w:pStyle w:val="ConsPlusTitle"/>
        <w:jc w:val="center"/>
      </w:pPr>
      <w:r>
        <w:t>которым осуществляется бесплатно</w:t>
      </w:r>
    </w:p>
    <w:p>
      <w:pPr>
        <w:pStyle w:val="ConsPlusNormal"/>
        <w:jc w:val="both"/>
      </w:pPr>
    </w:p>
    <w:p>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46" w:history="1">
        <w:r>
          <w:rPr>
            <w:color w:val="0000FF"/>
          </w:rPr>
          <w:t>разделом II</w:t>
        </w:r>
      </w:hyperlink>
      <w:r>
        <w:t xml:space="preserve"> Программы при следующих заболеваниях и состояниях:</w:t>
      </w:r>
    </w:p>
    <w:p>
      <w:pPr>
        <w:pStyle w:val="ConsPlusNormal"/>
        <w:spacing w:before="220"/>
        <w:ind w:firstLine="540"/>
        <w:jc w:val="both"/>
      </w:pPr>
      <w:r>
        <w:t>инфекционные и паразитарные болезни;</w:t>
      </w:r>
    </w:p>
    <w:p>
      <w:pPr>
        <w:pStyle w:val="ConsPlusNormal"/>
        <w:spacing w:before="220"/>
        <w:ind w:firstLine="540"/>
        <w:jc w:val="both"/>
      </w:pPr>
      <w:r>
        <w:t>новообразования;</w:t>
      </w:r>
    </w:p>
    <w:p>
      <w:pPr>
        <w:pStyle w:val="ConsPlusNormal"/>
        <w:spacing w:before="220"/>
        <w:ind w:firstLine="540"/>
        <w:jc w:val="both"/>
      </w:pPr>
      <w:r>
        <w:t>болезни эндокринной системы;</w:t>
      </w:r>
    </w:p>
    <w:p>
      <w:pPr>
        <w:pStyle w:val="ConsPlusNormal"/>
        <w:spacing w:before="220"/>
        <w:ind w:firstLine="540"/>
        <w:jc w:val="both"/>
      </w:pPr>
      <w:r>
        <w:t>расстройства питания и нарушения обмена веществ;</w:t>
      </w:r>
    </w:p>
    <w:p>
      <w:pPr>
        <w:pStyle w:val="ConsPlusNormal"/>
        <w:spacing w:before="220"/>
        <w:ind w:firstLine="540"/>
        <w:jc w:val="both"/>
      </w:pPr>
      <w:r>
        <w:t>болезни нервной системы;</w:t>
      </w:r>
    </w:p>
    <w:p>
      <w:pPr>
        <w:pStyle w:val="ConsPlusNormal"/>
        <w:spacing w:before="220"/>
        <w:ind w:firstLine="540"/>
        <w:jc w:val="both"/>
      </w:pPr>
      <w:r>
        <w:lastRenderedPageBreak/>
        <w:t>болезни крови, кроветворных органов;</w:t>
      </w:r>
    </w:p>
    <w:p>
      <w:pPr>
        <w:pStyle w:val="ConsPlusNormal"/>
        <w:spacing w:before="220"/>
        <w:ind w:firstLine="540"/>
        <w:jc w:val="both"/>
      </w:pPr>
      <w:r>
        <w:t>отдельные нарушения, вовлекающие иммунный механизм;</w:t>
      </w:r>
    </w:p>
    <w:p>
      <w:pPr>
        <w:pStyle w:val="ConsPlusNormal"/>
        <w:spacing w:before="220"/>
        <w:ind w:firstLine="540"/>
        <w:jc w:val="both"/>
      </w:pPr>
      <w:r>
        <w:t>болезни глаза и его придаточного аппарата;</w:t>
      </w:r>
    </w:p>
    <w:p>
      <w:pPr>
        <w:pStyle w:val="ConsPlusNormal"/>
        <w:spacing w:before="220"/>
        <w:ind w:firstLine="540"/>
        <w:jc w:val="both"/>
      </w:pPr>
      <w:r>
        <w:t>болезни уха и сосцевидного отростка;</w:t>
      </w:r>
    </w:p>
    <w:p>
      <w:pPr>
        <w:pStyle w:val="ConsPlusNormal"/>
        <w:spacing w:before="220"/>
        <w:ind w:firstLine="540"/>
        <w:jc w:val="both"/>
      </w:pPr>
      <w:r>
        <w:t>болезни системы кровообращения;</w:t>
      </w:r>
    </w:p>
    <w:p>
      <w:pPr>
        <w:pStyle w:val="ConsPlusNormal"/>
        <w:spacing w:before="220"/>
        <w:ind w:firstLine="540"/>
        <w:jc w:val="both"/>
      </w:pPr>
      <w:r>
        <w:t>болезни органов дыхания;</w:t>
      </w:r>
    </w:p>
    <w:p>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pPr>
        <w:pStyle w:val="ConsPlusNormal"/>
        <w:spacing w:before="220"/>
        <w:ind w:firstLine="540"/>
        <w:jc w:val="both"/>
      </w:pPr>
      <w:r>
        <w:t>болезни мочеполовой системы;</w:t>
      </w:r>
    </w:p>
    <w:p>
      <w:pPr>
        <w:pStyle w:val="ConsPlusNormal"/>
        <w:spacing w:before="220"/>
        <w:ind w:firstLine="540"/>
        <w:jc w:val="both"/>
      </w:pPr>
      <w:r>
        <w:t>болезни кожи и подкожной клетчатки;</w:t>
      </w:r>
    </w:p>
    <w:p>
      <w:pPr>
        <w:pStyle w:val="ConsPlusNormal"/>
        <w:spacing w:before="220"/>
        <w:ind w:firstLine="540"/>
        <w:jc w:val="both"/>
      </w:pPr>
      <w:r>
        <w:t>болезни костно-мышечной системы и соединительной ткани;</w:t>
      </w:r>
    </w:p>
    <w:p>
      <w:pPr>
        <w:pStyle w:val="ConsPlusNormal"/>
        <w:spacing w:before="220"/>
        <w:ind w:firstLine="540"/>
        <w:jc w:val="both"/>
      </w:pPr>
      <w:r>
        <w:t>травмы, отравления и некоторые другие последствия воздействия внешних причин;</w:t>
      </w:r>
    </w:p>
    <w:p>
      <w:pPr>
        <w:pStyle w:val="ConsPlusNormal"/>
        <w:spacing w:before="220"/>
        <w:ind w:firstLine="540"/>
        <w:jc w:val="both"/>
      </w:pPr>
      <w:r>
        <w:t>врожденные аномалии (пороки развития);</w:t>
      </w:r>
    </w:p>
    <w:p>
      <w:pPr>
        <w:pStyle w:val="ConsPlusNormal"/>
        <w:spacing w:before="220"/>
        <w:ind w:firstLine="540"/>
        <w:jc w:val="both"/>
      </w:pPr>
      <w:r>
        <w:t>деформации и хромосомные нарушения;</w:t>
      </w:r>
    </w:p>
    <w:p>
      <w:pPr>
        <w:pStyle w:val="ConsPlusNormal"/>
        <w:spacing w:before="220"/>
        <w:ind w:firstLine="540"/>
        <w:jc w:val="both"/>
      </w:pPr>
      <w:r>
        <w:t>беременность, роды, послеродовой период и аборты;</w:t>
      </w:r>
    </w:p>
    <w:p>
      <w:pPr>
        <w:pStyle w:val="ConsPlusNormal"/>
        <w:spacing w:before="220"/>
        <w:ind w:firstLine="540"/>
        <w:jc w:val="both"/>
      </w:pPr>
      <w:r>
        <w:t>отдельные состояния, возникающие у детей в перинатальный период;</w:t>
      </w:r>
    </w:p>
    <w:p>
      <w:pPr>
        <w:pStyle w:val="ConsPlusNormal"/>
        <w:spacing w:before="220"/>
        <w:ind w:firstLine="540"/>
        <w:jc w:val="both"/>
      </w:pPr>
      <w:r>
        <w:t>психические расстройства и расстройства поведения;</w:t>
      </w:r>
    </w:p>
    <w:p>
      <w:pPr>
        <w:pStyle w:val="ConsPlusNormal"/>
        <w:spacing w:before="220"/>
        <w:ind w:firstLine="540"/>
        <w:jc w:val="both"/>
      </w:pPr>
      <w:r>
        <w:t>симптомы, признаки и отклонения от нормы, не отнесенные к заболеваниям и состояниям.</w:t>
      </w:r>
    </w:p>
    <w:p>
      <w:pPr>
        <w:pStyle w:val="ConsPlusNormal"/>
        <w:spacing w:before="220"/>
        <w:ind w:firstLine="540"/>
        <w:jc w:val="both"/>
      </w:pPr>
      <w:r>
        <w:t xml:space="preserve">В соответствии с законодательством Российской Федерации отдельные категории граждан имеют право </w:t>
      </w:r>
      <w:proofErr w:type="gramStart"/>
      <w:r>
        <w:t>на</w:t>
      </w:r>
      <w:proofErr w:type="gramEnd"/>
      <w:r>
        <w:t>:</w:t>
      </w:r>
    </w:p>
    <w:p>
      <w:pPr>
        <w:pStyle w:val="ConsPlusNormal"/>
        <w:spacing w:before="220"/>
        <w:ind w:firstLine="540"/>
        <w:jc w:val="both"/>
      </w:pPr>
      <w:r>
        <w:t xml:space="preserve">обеспечение лекарственными препаратами (в соответствии с </w:t>
      </w:r>
      <w:hyperlink w:anchor="P144" w:history="1">
        <w:r>
          <w:rPr>
            <w:color w:val="0000FF"/>
          </w:rPr>
          <w:t>разделом V</w:t>
        </w:r>
      </w:hyperlink>
      <w:r>
        <w:t xml:space="preserve"> Программы);</w:t>
      </w:r>
    </w:p>
    <w:p>
      <w:pPr>
        <w:pStyle w:val="ConsPlusNormal"/>
        <w:spacing w:before="220"/>
        <w:ind w:firstLine="540"/>
        <w:jc w:val="both"/>
      </w:pPr>
      <w:r>
        <w:t>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pPr>
        <w:pStyle w:val="ConsPlusNormal"/>
        <w:spacing w:before="220"/>
        <w:ind w:firstLine="540"/>
        <w:jc w:val="both"/>
      </w:pPr>
      <w:r>
        <w:t>медицинские осмотры, в том числе профилактические медицинские осмотры, в связи с занятиями физической культурой и спортом - несовершеннолетние;</w:t>
      </w:r>
    </w:p>
    <w:p>
      <w:pPr>
        <w:pStyle w:val="ConsPlusNormal"/>
        <w:spacing w:before="220"/>
        <w:ind w:firstLine="540"/>
        <w:jc w:val="both"/>
      </w:pPr>
      <w:r>
        <w:t>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pPr>
        <w:pStyle w:val="ConsPlusNormal"/>
        <w:spacing w:before="220"/>
        <w:ind w:firstLine="540"/>
        <w:jc w:val="both"/>
      </w:pPr>
      <w:r>
        <w:t>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pPr>
        <w:pStyle w:val="ConsPlusNormal"/>
        <w:spacing w:before="220"/>
        <w:ind w:firstLine="540"/>
        <w:jc w:val="both"/>
      </w:pPr>
      <w:r>
        <w:t>пренатальную (дородовую) диагностику нарушений развития ребенка - беременные женщины;</w:t>
      </w:r>
    </w:p>
    <w:p>
      <w:pPr>
        <w:pStyle w:val="ConsPlusNormal"/>
        <w:spacing w:before="220"/>
        <w:ind w:firstLine="540"/>
        <w:jc w:val="both"/>
      </w:pPr>
      <w:r>
        <w:lastRenderedPageBreak/>
        <w:t>неонатальный скрининг на 5 наследственных и врожденных заболеваний - новорожденные дети;</w:t>
      </w:r>
    </w:p>
    <w:p>
      <w:pPr>
        <w:pStyle w:val="ConsPlusNormal"/>
        <w:spacing w:before="220"/>
        <w:ind w:firstLine="540"/>
        <w:jc w:val="both"/>
      </w:pPr>
      <w:r>
        <w:t>аудиологический скрининг - новорожденные дети и дети первого года жизни.</w:t>
      </w:r>
    </w:p>
    <w:p>
      <w:pPr>
        <w:pStyle w:val="ConsPlusNormal"/>
        <w:jc w:val="both"/>
      </w:pPr>
    </w:p>
    <w:p>
      <w:pPr>
        <w:pStyle w:val="ConsPlusTitle"/>
        <w:jc w:val="center"/>
        <w:outlineLvl w:val="1"/>
      </w:pPr>
      <w:r>
        <w:t xml:space="preserve">IV. Базовая программа </w:t>
      </w:r>
      <w:proofErr w:type="gramStart"/>
      <w:r>
        <w:t>обязательного</w:t>
      </w:r>
      <w:proofErr w:type="gramEnd"/>
    </w:p>
    <w:p>
      <w:pPr>
        <w:pStyle w:val="ConsPlusTitle"/>
        <w:jc w:val="center"/>
      </w:pPr>
      <w:r>
        <w:t>медицинского страхования</w:t>
      </w:r>
    </w:p>
    <w:p>
      <w:pPr>
        <w:pStyle w:val="ConsPlusNormal"/>
        <w:jc w:val="both"/>
      </w:pPr>
    </w:p>
    <w:p>
      <w:pPr>
        <w:pStyle w:val="ConsPlusNormal"/>
        <w:ind w:firstLine="540"/>
        <w:jc w:val="both"/>
      </w:pPr>
      <w:r>
        <w:t>Базовая программа обязательного медицинского страхования является составной частью Программы.</w:t>
      </w:r>
    </w:p>
    <w:p>
      <w:pPr>
        <w:pStyle w:val="ConsPlusNormal"/>
        <w:spacing w:before="220"/>
        <w:ind w:firstLine="540"/>
        <w:jc w:val="both"/>
      </w:pPr>
      <w:r>
        <w:t>В рамках базовой программы обязательного медицинского страхования:</w:t>
      </w:r>
    </w:p>
    <w:p>
      <w:pPr>
        <w:pStyle w:val="ConsPlusNormal"/>
        <w:spacing w:before="220"/>
        <w:ind w:firstLine="540"/>
        <w:jc w:val="both"/>
      </w:pPr>
      <w:proofErr w:type="gramStart"/>
      <w: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25" w:history="1">
        <w:r>
          <w:rPr>
            <w:color w:val="0000FF"/>
          </w:rPr>
          <w:t>перечень</w:t>
        </w:r>
      </w:hyperlink>
      <w: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75" w:history="1">
        <w:r>
          <w:rPr>
            <w:color w:val="0000FF"/>
          </w:rPr>
          <w:t>разделе III</w:t>
        </w:r>
      </w:hyperlink>
      <w:r>
        <w:t xml:space="preserve"> Программы, за исключением заболеваний, передаваемых половым путем, вызванных вирусом</w:t>
      </w:r>
      <w:proofErr w:type="gramEnd"/>
      <w:r>
        <w:t xml:space="preserve"> иммунодефицита человека, синдрома приобретенного иммунодефицита, туберкулеза, психических расстройств и расстройств поведения;</w:t>
      </w:r>
    </w:p>
    <w:p>
      <w:pPr>
        <w:pStyle w:val="ConsPlusNormal"/>
        <w:spacing w:before="220"/>
        <w:ind w:firstLine="540"/>
        <w:jc w:val="both"/>
      </w:pPr>
      <w:proofErr w:type="gramStart"/>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75"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75" w:history="1">
        <w:r>
          <w:rPr>
            <w:color w:val="0000FF"/>
          </w:rPr>
          <w:t>разделе III</w:t>
        </w:r>
      </w:hyperlink>
      <w:r>
        <w:t xml:space="preserve"> Программы, а также мероприятия по медицинской реабилитации, осуществляемой в медицинских организациях амбулаторно, стационарно и</w:t>
      </w:r>
      <w:proofErr w:type="gramEnd"/>
      <w:r>
        <w:t xml:space="preserve">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ConsPlusNormal"/>
        <w:spacing w:before="220"/>
        <w:ind w:firstLine="540"/>
        <w:jc w:val="both"/>
      </w:pPr>
      <w: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9" w:history="1">
        <w:r>
          <w:rPr>
            <w:color w:val="0000FF"/>
          </w:rPr>
          <w:t>законом</w:t>
        </w:r>
      </w:hyperlink>
      <w:r>
        <w:t xml:space="preserve"> "Об обязательном медицинском страховании в Российской Федерации".</w:t>
      </w:r>
    </w:p>
    <w:p>
      <w:pPr>
        <w:pStyle w:val="ConsPlusNormal"/>
        <w:spacing w:before="220"/>
        <w:ind w:firstLine="540"/>
        <w:jc w:val="both"/>
      </w:pPr>
      <w:proofErr w:type="gramStart"/>
      <w:r>
        <w:t xml:space="preserve">Тарифы на оплату медицинской помощи по обязательному медицинскому страхованию устанавливаются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10" w:history="1">
        <w:r>
          <w:rPr>
            <w:color w:val="0000FF"/>
          </w:rPr>
          <w:t>статьей 76</w:t>
        </w:r>
      </w:hyperlink>
      <w:r>
        <w:t xml:space="preserve"> Федерального закона "Об основах охраны здоровья граждан в Российской Федерации", профессиональными союзами медицинских работников или их объединений (ассоциаций), представители которых включаются в</w:t>
      </w:r>
      <w:proofErr w:type="gramEnd"/>
      <w:r>
        <w:t xml:space="preserve">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pPr>
        <w:pStyle w:val="ConsPlusNormal"/>
        <w:spacing w:before="220"/>
        <w:ind w:firstLine="540"/>
        <w:jc w:val="both"/>
      </w:pPr>
      <w:proofErr w:type="gramStart"/>
      <w: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roofErr w:type="gramEnd"/>
    </w:p>
    <w:p>
      <w:pPr>
        <w:pStyle w:val="ConsPlusNormal"/>
        <w:spacing w:before="220"/>
        <w:ind w:firstLine="540"/>
        <w:jc w:val="both"/>
      </w:pPr>
      <w:r>
        <w:lastRenderedPageBreak/>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pPr>
        <w:pStyle w:val="ConsPlusNormal"/>
        <w:spacing w:before="220"/>
        <w:ind w:firstLine="540"/>
        <w:jc w:val="both"/>
      </w:pPr>
      <w: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pPr>
        <w:pStyle w:val="ConsPlusNormal"/>
        <w:spacing w:before="220"/>
        <w:ind w:firstLine="540"/>
        <w:jc w:val="both"/>
      </w:pPr>
      <w:r>
        <w:t>врачам-специалистам за оказанную медицинскую помощь в амбулаторных условиях.</w:t>
      </w:r>
    </w:p>
    <w:p>
      <w:pPr>
        <w:pStyle w:val="ConsPlusNormal"/>
        <w:spacing w:before="220"/>
        <w:ind w:firstLine="540"/>
        <w:jc w:val="both"/>
      </w:pPr>
      <w:r>
        <w:t>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pPr>
        <w:pStyle w:val="ConsPlusNormal"/>
        <w:spacing w:before="220"/>
        <w:ind w:firstLine="540"/>
        <w:jc w:val="both"/>
      </w:pPr>
      <w:r>
        <w:t>при оплате медицинской помощи, оказанной в амбулаторных условиях:</w:t>
      </w:r>
    </w:p>
    <w:p>
      <w:pPr>
        <w:pStyle w:val="ConsPlusNormal"/>
        <w:spacing w:before="220"/>
        <w:ind w:firstLine="540"/>
        <w:jc w:val="both"/>
      </w:pPr>
      <w: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pPr>
        <w:pStyle w:val="ConsPlusNormal"/>
        <w:spacing w:before="220"/>
        <w:ind w:firstLine="540"/>
        <w:jc w:val="both"/>
      </w:pPr>
      <w: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pPr>
        <w:pStyle w:val="ConsPlusNormal"/>
        <w:spacing w:before="220"/>
        <w:ind w:firstLine="540"/>
        <w:jc w:val="both"/>
      </w:pPr>
      <w:r>
        <w:t>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pPr>
        <w:pStyle w:val="ConsPlusNormal"/>
        <w:spacing w:before="220"/>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pPr>
        <w:pStyle w:val="ConsPlusNormal"/>
        <w:spacing w:before="220"/>
        <w:ind w:firstLine="540"/>
        <w:jc w:val="both"/>
      </w:pPr>
      <w: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pPr>
        <w:pStyle w:val="ConsPlusNormal"/>
        <w:spacing w:before="220"/>
        <w:ind w:firstLine="540"/>
        <w:jc w:val="both"/>
      </w:pPr>
      <w: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pPr>
        <w:pStyle w:val="ConsPlusNormal"/>
        <w:spacing w:before="220"/>
        <w:ind w:firstLine="540"/>
        <w:jc w:val="both"/>
      </w:pPr>
      <w:r>
        <w:t>при оплате медицинской помощи, оказанной в условиях дневного стационара:</w:t>
      </w:r>
    </w:p>
    <w:p>
      <w:pPr>
        <w:pStyle w:val="ConsPlusNormal"/>
        <w:spacing w:before="220"/>
        <w:ind w:firstLine="540"/>
        <w:jc w:val="both"/>
      </w:pPr>
      <w: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pPr>
        <w:pStyle w:val="ConsPlusNormal"/>
        <w:spacing w:before="220"/>
        <w:ind w:firstLine="540"/>
        <w:jc w:val="both"/>
      </w:pPr>
      <w: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w:t>
      </w:r>
      <w:r>
        <w:lastRenderedPageBreak/>
        <w:t>диагностических исследований, оказании услуг диализа;</w:t>
      </w:r>
    </w:p>
    <w:p>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pPr>
        <w:pStyle w:val="ConsPlusNormal"/>
        <w:spacing w:before="220"/>
        <w:ind w:firstLine="540"/>
        <w:jc w:val="both"/>
      </w:pPr>
      <w:proofErr w:type="gramStart"/>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w:t>
      </w:r>
      <w:proofErr w:type="gramEnd"/>
      <w:r>
        <w:t xml:space="preserve"> организации (включая показатели объема медицинской помощи).</w:t>
      </w:r>
    </w:p>
    <w:p>
      <w:pPr>
        <w:pStyle w:val="ConsPlusNormal"/>
        <w:spacing w:before="220"/>
        <w:ind w:firstLine="540"/>
        <w:jc w:val="both"/>
      </w:pPr>
      <w:proofErr w:type="gramStart"/>
      <w: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P187" w:history="1">
        <w:r>
          <w:rPr>
            <w:color w:val="0000FF"/>
          </w:rPr>
          <w:t>разделом VI</w:t>
        </w:r>
      </w:hyperlink>
      <w:r>
        <w:t xml:space="preserve"> Программы), нормативы финансовых затрат на единицу объема предоставления медицинской помощи (в том числе по </w:t>
      </w:r>
      <w:hyperlink w:anchor="P325" w:history="1">
        <w:r>
          <w:rPr>
            <w:color w:val="0000FF"/>
          </w:rPr>
          <w:t>перечню</w:t>
        </w:r>
      </w:hyperlink>
      <w:r>
        <w:t xml:space="preserve"> видов высокотехнологичной медицинской помощи) 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P205" w:history="1">
        <w:r>
          <w:rPr>
            <w:color w:val="0000FF"/>
          </w:rPr>
          <w:t>разделом</w:t>
        </w:r>
        <w:proofErr w:type="gramEnd"/>
        <w:r>
          <w:rPr>
            <w:color w:val="0000FF"/>
          </w:rPr>
          <w:t xml:space="preserve"> </w:t>
        </w:r>
        <w:proofErr w:type="gramStart"/>
        <w:r>
          <w:rPr>
            <w:color w:val="0000FF"/>
          </w:rPr>
          <w:t>VII</w:t>
        </w:r>
      </w:hyperlink>
      <w:r>
        <w:t xml:space="preserve"> Программы), требования к территориальным программам и условиям оказания медицинской помощи (в соответствии с </w:t>
      </w:r>
      <w:hyperlink w:anchor="P238" w:history="1">
        <w:r>
          <w:rPr>
            <w:color w:val="0000FF"/>
          </w:rPr>
          <w:t>разделом VIII</w:t>
        </w:r>
      </w:hyperlink>
      <w:r>
        <w:t xml:space="preserve"> Программы), критерии доступности и качества медицинской помощи (в соответствии с </w:t>
      </w:r>
      <w:hyperlink w:anchor="P274" w:history="1">
        <w:r>
          <w:rPr>
            <w:color w:val="0000FF"/>
          </w:rPr>
          <w:t>разделом IX</w:t>
        </w:r>
      </w:hyperlink>
      <w:r>
        <w:t xml:space="preserve"> Программы).</w:t>
      </w:r>
      <w:proofErr w:type="gramEnd"/>
    </w:p>
    <w:p>
      <w:pPr>
        <w:pStyle w:val="ConsPlusNormal"/>
        <w:spacing w:before="220"/>
        <w:ind w:firstLine="540"/>
        <w:jc w:val="both"/>
      </w:pPr>
      <w: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pPr>
        <w:pStyle w:val="ConsPlusNormal"/>
        <w:spacing w:before="220"/>
        <w:ind w:firstLine="540"/>
        <w:jc w:val="both"/>
      </w:pPr>
      <w:proofErr w:type="gramStart"/>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w:t>
      </w:r>
      <w:proofErr w:type="gramEnd"/>
      <w:r>
        <w:t xml:space="preserve">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pPr>
        <w:pStyle w:val="ConsPlusNormal"/>
        <w:jc w:val="both"/>
      </w:pPr>
    </w:p>
    <w:p>
      <w:pPr>
        <w:pStyle w:val="ConsPlusTitle"/>
        <w:jc w:val="center"/>
        <w:outlineLvl w:val="1"/>
      </w:pPr>
      <w:bookmarkStart w:id="3" w:name="P144"/>
      <w:bookmarkEnd w:id="3"/>
      <w:r>
        <w:t>V. Финансовое обеспечение Программы</w:t>
      </w:r>
    </w:p>
    <w:p>
      <w:pPr>
        <w:pStyle w:val="ConsPlusNormal"/>
        <w:jc w:val="both"/>
      </w:pPr>
    </w:p>
    <w:p>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pPr>
        <w:pStyle w:val="ConsPlusNormal"/>
        <w:spacing w:before="220"/>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pPr>
        <w:pStyle w:val="ConsPlusNormal"/>
        <w:spacing w:before="220"/>
        <w:ind w:firstLine="540"/>
        <w:jc w:val="both"/>
      </w:pPr>
      <w:proofErr w:type="gramStart"/>
      <w:r>
        <w:lastRenderedPageBreak/>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30" w:history="1">
        <w:r>
          <w:rPr>
            <w:color w:val="0000FF"/>
          </w:rPr>
          <w:t>раздел I</w:t>
        </w:r>
      </w:hyperlink>
      <w:r>
        <w:t xml:space="preserve"> перечня видов высокотехнологичной медицинской помощи, при заболеваниях и состояниях, указанных в </w:t>
      </w:r>
      <w:hyperlink w:anchor="P75"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w:t>
      </w:r>
      <w:proofErr w:type="gramEnd"/>
      <w:r>
        <w:t xml:space="preserve"> расстройств поведения;</w:t>
      </w:r>
    </w:p>
    <w:p>
      <w:pPr>
        <w:pStyle w:val="ConsPlusNormal"/>
        <w:spacing w:before="220"/>
        <w:ind w:firstLine="540"/>
        <w:jc w:val="both"/>
      </w:pPr>
      <w:proofErr w:type="gramStart"/>
      <w:r>
        <w:t xml:space="preserve">осуществляется финансовое обеспечение профилактических мероприятий, включая диспансеризацию, диспансерное наблюдение (при заболеваниях и состояниях, указанных в </w:t>
      </w:r>
      <w:hyperlink w:anchor="P75"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75" w:history="1">
        <w:r>
          <w:rPr>
            <w:color w:val="0000FF"/>
          </w:rPr>
          <w:t>разделе III</w:t>
        </w:r>
      </w:hyperlink>
      <w:r>
        <w:t xml:space="preserve"> Программы, а также мероприятий по медицинской реабилитации, осуществляемой в медицинских организациях амбулаторно</w:t>
      </w:r>
      <w:proofErr w:type="gramEnd"/>
      <w:r>
        <w:t>,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ConsPlusNormal"/>
        <w:spacing w:before="220"/>
        <w:ind w:firstLine="540"/>
        <w:jc w:val="both"/>
      </w:pPr>
      <w: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w:t>
      </w:r>
      <w:hyperlink w:anchor="P330" w:history="1">
        <w:r>
          <w:rPr>
            <w:color w:val="0000FF"/>
          </w:rPr>
          <w:t>разделом I</w:t>
        </w:r>
      </w:hyperlink>
      <w:r>
        <w:t xml:space="preserve"> перечня видов высокотехнологичной медицинской помощи.</w:t>
      </w:r>
    </w:p>
    <w:p>
      <w:pPr>
        <w:pStyle w:val="ConsPlusNormal"/>
        <w:spacing w:before="220"/>
        <w:ind w:firstLine="540"/>
        <w:jc w:val="both"/>
      </w:pPr>
      <w:r>
        <w:t>За счет бюджетных ассигнований бюджета Федерального фонда обязательного медицинского страхования осуществляются:</w:t>
      </w:r>
    </w:p>
    <w:p>
      <w:pPr>
        <w:pStyle w:val="ConsPlusNormal"/>
        <w:spacing w:before="220"/>
        <w:ind w:firstLine="540"/>
        <w:jc w:val="both"/>
      </w:pPr>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364" w:history="1">
        <w:r>
          <w:rPr>
            <w:color w:val="0000FF"/>
          </w:rPr>
          <w:t>разделом II</w:t>
        </w:r>
      </w:hyperlink>
      <w:r>
        <w:t xml:space="preserve"> перечня видов высокотехнологичной медицинской помощи, оказываемой гражданам Российской Федерации федеральными государственными учреждениями, включенными в перечень,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pPr>
        <w:pStyle w:val="ConsPlusNormal"/>
        <w:spacing w:before="220"/>
        <w:ind w:firstLine="540"/>
        <w:jc w:val="both"/>
      </w:pPr>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364" w:history="1">
        <w:r>
          <w:rPr>
            <w:color w:val="0000FF"/>
          </w:rPr>
          <w:t>разделом II</w:t>
        </w:r>
      </w:hyperlink>
      <w:r>
        <w:t xml:space="preserve"> перечня видов высокотехнологичной медицинской помощи, оказываемой гражданам Российской Федерации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 с 1 января 2019 г.</w:t>
      </w:r>
    </w:p>
    <w:p>
      <w:pPr>
        <w:pStyle w:val="ConsPlusNormal"/>
        <w:spacing w:before="220"/>
        <w:ind w:firstLine="540"/>
        <w:jc w:val="both"/>
      </w:pPr>
      <w:r>
        <w:t>За счет бюджетных ассигнований федерального бюджета осуществляется финансовое обеспечение:</w:t>
      </w:r>
    </w:p>
    <w:p>
      <w:pPr>
        <w:pStyle w:val="ConsPlusNormal"/>
        <w:spacing w:before="220"/>
        <w:ind w:firstLine="540"/>
        <w:jc w:val="both"/>
      </w:pPr>
      <w:proofErr w:type="gramStart"/>
      <w: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w:anchor="P2364" w:history="1">
        <w:r>
          <w:rPr>
            <w:color w:val="0000FF"/>
          </w:rPr>
          <w:t>разделом II</w:t>
        </w:r>
      </w:hyperlink>
      <w:r>
        <w:t xml:space="preserve"> перечня видов высокотехнологичной медицинской помощи за счет дотаций федеральному бюджету в соответствии с федеральным </w:t>
      </w:r>
      <w:hyperlink r:id="rId11" w:history="1">
        <w:r>
          <w:rPr>
            <w:color w:val="0000FF"/>
          </w:rPr>
          <w:t>законом</w:t>
        </w:r>
      </w:hyperlink>
      <w:r>
        <w:t xml:space="preserve"> о бюджете Федерального фонда обязательного медицинского страхования на 2018 год и на плановый период 2019 и 2020 годов в целях предоставления в порядке, установленном Правительством Российской Федерации, субсидий бюджетам</w:t>
      </w:r>
      <w:proofErr w:type="gramEnd"/>
      <w:r>
        <w:t xml:space="preserve">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w:t>
      </w:r>
      <w:r>
        <w:lastRenderedPageBreak/>
        <w:t>медицинскими организациями, подведомственными исполнительным органам государственной власти субъектов Российской Федерации;</w:t>
      </w:r>
    </w:p>
    <w:p>
      <w:pPr>
        <w:pStyle w:val="ConsPlusNormal"/>
        <w:spacing w:before="220"/>
        <w:ind w:firstLine="540"/>
        <w:jc w:val="both"/>
      </w:pP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расходов, не включенных</w:t>
      </w:r>
      <w:proofErr w:type="gramEnd"/>
      <w:r>
        <w:t xml:space="preserve"> в структуру тарифов на оплату медицинской помощи, предусмотренную базовой программой обязательного медицинского страхования);</w:t>
      </w:r>
    </w:p>
    <w:p>
      <w:pPr>
        <w:pStyle w:val="ConsPlusNormal"/>
        <w:spacing w:before="220"/>
        <w:ind w:firstLine="540"/>
        <w:jc w:val="both"/>
      </w:pPr>
      <w:r>
        <w:t>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pPr>
        <w:pStyle w:val="ConsPlusNormal"/>
        <w:spacing w:before="220"/>
        <w:ind w:firstLine="540"/>
        <w:jc w:val="both"/>
      </w:pP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w:t>
      </w:r>
      <w:proofErr w:type="gramEnd"/>
      <w:r>
        <w:t xml:space="preserve"> </w:t>
      </w:r>
      <w:proofErr w:type="gramStart"/>
      <w:r>
        <w:t>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roofErr w:type="gramEnd"/>
    </w:p>
    <w:p>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pPr>
        <w:pStyle w:val="ConsPlusNormal"/>
        <w:spacing w:before="220"/>
        <w:ind w:firstLine="540"/>
        <w:jc w:val="both"/>
      </w:pPr>
      <w:r>
        <w:t>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pPr>
        <w:pStyle w:val="ConsPlusNormal"/>
        <w:spacing w:before="220"/>
        <w:ind w:firstLine="540"/>
        <w:jc w:val="both"/>
      </w:pPr>
      <w: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w:t>
      </w:r>
    </w:p>
    <w:p>
      <w:pPr>
        <w:pStyle w:val="ConsPlusNormal"/>
        <w:spacing w:before="220"/>
        <w:ind w:firstLine="540"/>
        <w:jc w:val="both"/>
      </w:pPr>
      <w: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pPr>
        <w:pStyle w:val="ConsPlusNormal"/>
        <w:spacing w:before="220"/>
        <w:ind w:firstLine="540"/>
        <w:jc w:val="both"/>
      </w:pPr>
      <w:r>
        <w:t xml:space="preserve">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w:t>
      </w:r>
      <w:r>
        <w:lastRenderedPageBreak/>
        <w:t>лекарственных препаратов, для лечения лиц, больных туберкулезом с множественной лекарственной устойчивостью возбудителя;</w:t>
      </w:r>
    </w:p>
    <w:p>
      <w:pPr>
        <w:pStyle w:val="ConsPlusNormal"/>
        <w:spacing w:before="220"/>
        <w:ind w:firstLine="540"/>
        <w:jc w:val="both"/>
      </w:pPr>
      <w:proofErr w:type="gramStart"/>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12" w:history="1">
        <w:r>
          <w:rPr>
            <w:color w:val="0000FF"/>
          </w:rPr>
          <w:t>пунктом 1 части 1 статьи 6.2</w:t>
        </w:r>
      </w:hyperlink>
      <w:r>
        <w:t xml:space="preserve"> Федерального закона "О государственной социальной помощи";</w:t>
      </w:r>
      <w:proofErr w:type="gramEnd"/>
    </w:p>
    <w:p>
      <w:pPr>
        <w:pStyle w:val="ConsPlusNormal"/>
        <w:spacing w:before="220"/>
        <w:ind w:firstLine="540"/>
        <w:jc w:val="both"/>
      </w:pPr>
      <w:r>
        <w:t xml:space="preserve">мероприятий, предусмотренных национальным календарем профилактических прививок в рамках подпрограммы "Профилактика заболеваний и формирование здорового образа жизни. Развитие первичной медико-санитарной помощи" государственной </w:t>
      </w:r>
      <w:hyperlink r:id="rId13" w:history="1">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15 апреля 2014 г. N 294 "Об утверждении государственной программы Российской Федерации "Развитие здравоохранения";</w:t>
      </w:r>
    </w:p>
    <w:p>
      <w:pPr>
        <w:pStyle w:val="ConsPlusNormal"/>
        <w:spacing w:before="220"/>
        <w:ind w:firstLine="540"/>
        <w:jc w:val="both"/>
      </w:pPr>
      <w:r>
        <w:t>дополнительных мероприятий, установленных в соответствии с законодательством Российской Федерации;</w:t>
      </w:r>
    </w:p>
    <w:p>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специализированной санитарно-авиационной эвакуации,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pPr>
        <w:pStyle w:val="ConsPlusNormal"/>
        <w:spacing w:before="220"/>
        <w:ind w:firstLine="540"/>
        <w:jc w:val="both"/>
      </w:pPr>
      <w: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w:t>
      </w:r>
      <w:proofErr w:type="gramStart"/>
      <w:r>
        <w:t>связанные</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w:t>
      </w:r>
      <w:proofErr w:type="gramStart"/>
      <w:r>
        <w:t>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и в части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roofErr w:type="gramEnd"/>
    </w:p>
    <w:p>
      <w:pPr>
        <w:pStyle w:val="ConsPlusNormal"/>
        <w:spacing w:before="220"/>
        <w:ind w:firstLine="540"/>
        <w:jc w:val="both"/>
      </w:pPr>
      <w:r>
        <w:t>паллиативной медицинской помощи, оказываемой амбулаторно, в том числе выездными патронажными службами, и стационарно, включая хосписы и койки сестринского ухода;</w:t>
      </w:r>
    </w:p>
    <w:p>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w:anchor="P2364" w:history="1">
        <w:r>
          <w:rPr>
            <w:color w:val="0000FF"/>
          </w:rPr>
          <w:t>разделом II</w:t>
        </w:r>
      </w:hyperlink>
      <w:r>
        <w:t xml:space="preserve"> перечня видов высокотехнологичной медицинской помощи.</w:t>
      </w:r>
    </w:p>
    <w:p>
      <w:pPr>
        <w:pStyle w:val="ConsPlusNormal"/>
        <w:spacing w:before="220"/>
        <w:ind w:firstLine="540"/>
        <w:jc w:val="both"/>
      </w:pPr>
      <w:r>
        <w:t xml:space="preserve">Субъекты Российской Федерации вправе за счет бюджетных ассигнований бюджетов </w:t>
      </w:r>
      <w:r>
        <w:lastRenderedPageBreak/>
        <w:t xml:space="preserve">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P330" w:history="1">
        <w:r>
          <w:rPr>
            <w:color w:val="0000FF"/>
          </w:rPr>
          <w:t>разделом I</w:t>
        </w:r>
      </w:hyperlink>
      <w:r>
        <w:t xml:space="preserve"> перечня видов высокотехнологичной медицинской помощи.</w:t>
      </w:r>
    </w:p>
    <w:p>
      <w:pPr>
        <w:pStyle w:val="ConsPlusNormal"/>
        <w:spacing w:before="220"/>
        <w:ind w:firstLine="540"/>
        <w:jc w:val="both"/>
      </w:pPr>
      <w:r>
        <w:t>За счет бюджетных ассигнований бюджетов субъектов Российской Федерации осуществляется:</w:t>
      </w:r>
    </w:p>
    <w:p>
      <w:pPr>
        <w:pStyle w:val="ConsPlusNormal"/>
        <w:spacing w:before="220"/>
        <w:ind w:firstLine="540"/>
        <w:jc w:val="both"/>
      </w:pPr>
      <w:r>
        <w:t>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pPr>
        <w:pStyle w:val="ConsPlusNormal"/>
        <w:spacing w:before="220"/>
        <w:ind w:firstLine="540"/>
        <w:jc w:val="both"/>
      </w:pPr>
      <w:r>
        <w:t>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pPr>
        <w:pStyle w:val="ConsPlusNormal"/>
        <w:spacing w:before="220"/>
        <w:ind w:firstLine="540"/>
        <w:jc w:val="both"/>
      </w:pPr>
      <w:r>
        <w:t>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pPr>
        <w:pStyle w:val="ConsPlusNormal"/>
        <w:spacing w:before="22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pPr>
        <w:pStyle w:val="ConsPlusNormal"/>
        <w:spacing w:before="220"/>
        <w:ind w:firstLine="540"/>
        <w:jc w:val="both"/>
      </w:pPr>
      <w:r>
        <w:t>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pPr>
        <w:pStyle w:val="ConsPlusNormal"/>
        <w:spacing w:before="220"/>
        <w:ind w:firstLine="540"/>
        <w:jc w:val="both"/>
      </w:pPr>
      <w:proofErr w:type="gramStart"/>
      <w:r>
        <w:t>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w:t>
      </w:r>
      <w:proofErr w:type="gramEnd"/>
      <w:r>
        <w:t xml:space="preserve"> </w:t>
      </w:r>
      <w:proofErr w:type="gramStart"/>
      <w:r>
        <w:t>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w:t>
      </w:r>
      <w:proofErr w:type="gramEnd"/>
      <w:r>
        <w:t xml:space="preserve"> </w:t>
      </w:r>
      <w:proofErr w:type="gramStart"/>
      <w:r>
        <w:t xml:space="preserve">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w:t>
      </w:r>
      <w:r>
        <w:lastRenderedPageBreak/>
        <w:t>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roofErr w:type="gramEnd"/>
    </w:p>
    <w:p>
      <w:pPr>
        <w:pStyle w:val="ConsPlusNormal"/>
        <w:spacing w:before="220"/>
        <w:ind w:firstLine="540"/>
        <w:jc w:val="both"/>
      </w:pPr>
      <w: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w:t>
      </w:r>
      <w:proofErr w:type="gramStart"/>
      <w:r>
        <w:t>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w:t>
      </w:r>
      <w:proofErr w:type="gramEnd"/>
      <w:r>
        <w:t xml:space="preserve"> </w:t>
      </w:r>
      <w:proofErr w:type="gramStart"/>
      <w:r>
        <w:t>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w:t>
      </w:r>
      <w:proofErr w:type="gramEnd"/>
      <w:r>
        <w:t xml:space="preserve"> </w:t>
      </w:r>
      <w:proofErr w:type="gramStart"/>
      <w:r>
        <w:t>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w:t>
      </w:r>
      <w:proofErr w:type="gramEnd"/>
      <w:r>
        <w:t>, в том числе на приобретение основных средств (оборудования, производственного и хозяйственного инвентаря).</w:t>
      </w:r>
    </w:p>
    <w:p>
      <w:pPr>
        <w:pStyle w:val="ConsPlusNormal"/>
        <w:spacing w:before="220"/>
        <w:ind w:firstLine="540"/>
        <w:jc w:val="both"/>
      </w:pPr>
      <w:proofErr w:type="gramStart"/>
      <w:r>
        <w:t>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может осуществляться финансовое обеспечение зубного протезирования отдельным категориям граждан, а также транспортировки пациентов, страдающих хронической почечной недостаточностью, от места их фактического проживания до места получения</w:t>
      </w:r>
      <w:proofErr w:type="gramEnd"/>
      <w:r>
        <w:t xml:space="preserve"> медицинской помощи методом заместительной почечной терапии и обратно.</w:t>
      </w:r>
    </w:p>
    <w:p>
      <w:pPr>
        <w:pStyle w:val="ConsPlusNormal"/>
        <w:jc w:val="both"/>
      </w:pPr>
    </w:p>
    <w:p>
      <w:pPr>
        <w:pStyle w:val="ConsPlusTitle"/>
        <w:jc w:val="center"/>
        <w:outlineLvl w:val="1"/>
      </w:pPr>
      <w:bookmarkStart w:id="4" w:name="P187"/>
      <w:bookmarkEnd w:id="4"/>
      <w:r>
        <w:t>VI. Средние нормативы объема медицинской помощи</w:t>
      </w:r>
    </w:p>
    <w:p>
      <w:pPr>
        <w:pStyle w:val="ConsPlusNormal"/>
        <w:jc w:val="both"/>
      </w:pPr>
    </w:p>
    <w:p>
      <w:pPr>
        <w:pStyle w:val="ConsPlusNormal"/>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pPr>
        <w:pStyle w:val="ConsPlusNormal"/>
        <w:spacing w:before="220"/>
        <w:ind w:firstLine="540"/>
        <w:jc w:val="both"/>
      </w:pPr>
      <w:r>
        <w:t xml:space="preserve">для скорой медицинской помощи вне медицинской организации, включая медицинскую эвакуацию, на 2018 - 2020 годы в рамках базовой программы обязательного медицинского </w:t>
      </w:r>
      <w:r>
        <w:lastRenderedPageBreak/>
        <w:t>страхования - 0,3 вызова на 1 застрахованное лицо;</w:t>
      </w:r>
    </w:p>
    <w:p>
      <w:pPr>
        <w:pStyle w:val="ConsPlusNormal"/>
        <w:spacing w:before="220"/>
        <w:ind w:firstLine="540"/>
        <w:jc w:val="both"/>
      </w:pPr>
      <w:proofErr w:type="gramStart"/>
      <w: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2018 - 2020 годы - 2,35</w:t>
      </w:r>
      <w:proofErr w:type="gramEnd"/>
      <w:r>
        <w:t xml:space="preserve"> посещения на 1 застрахованное лицо; за счет бюджетных ассигнований соответствующих бюджетов на 2018 - 2020 годы - 0,7 посещения на 1 жителя (включая посещения по оказанию паллиативной медицинской помощи в амбулаторных условиях, в том числе на дому);</w:t>
      </w:r>
    </w:p>
    <w:p>
      <w:pPr>
        <w:pStyle w:val="ConsPlusNormal"/>
        <w:spacing w:before="220"/>
        <w:ind w:firstLine="540"/>
        <w:jc w:val="both"/>
      </w:pPr>
      <w:proofErr w:type="gramStart"/>
      <w:r>
        <w:t>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на 2018 - 2020 годы - 1,98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2) на 1 застрахованное лицо;</w:t>
      </w:r>
      <w:proofErr w:type="gramEnd"/>
      <w:r>
        <w:t xml:space="preserve"> за счет бюджетных ассигнований соответствующих бюджетов на 2018 - 2020 годы - 0,2 обращения на 1 жителя;</w:t>
      </w:r>
    </w:p>
    <w:p>
      <w:pPr>
        <w:pStyle w:val="ConsPlusNormal"/>
        <w:spacing w:before="220"/>
        <w:ind w:firstLine="540"/>
        <w:jc w:val="both"/>
      </w:pPr>
      <w:r>
        <w:t>для медицинской помощи в амбулаторных условиях, оказываемой в неотложной форме, в рамках базовой программы обязательного медицинского страхования на 2018 - 2020 годы - 0,56 посещения на 1 застрахованное лицо;</w:t>
      </w:r>
    </w:p>
    <w:p>
      <w:pPr>
        <w:pStyle w:val="ConsPlusNormal"/>
        <w:spacing w:before="220"/>
        <w:ind w:firstLine="540"/>
        <w:jc w:val="both"/>
      </w:pPr>
      <w:r>
        <w:t>для медицинской помощи в условиях дневных стационаров в рамках базовой программы обязательного медицинского страхования на 2018 - 2020 годы - 0,06 случая лечения на 1 застрахованное лицо; за счет бюджетных ассигнований соответствующих бюджетов на 2018 - 2020 годы - 0,004 случая лечения на 1 жителя;</w:t>
      </w:r>
    </w:p>
    <w:p>
      <w:pPr>
        <w:pStyle w:val="ConsPlusNormal"/>
        <w:spacing w:before="220"/>
        <w:ind w:firstLine="540"/>
        <w:jc w:val="both"/>
      </w:pPr>
      <w:proofErr w:type="gramStart"/>
      <w:r>
        <w:t>для специализированной медицинской помощи в стационарных условиях в рамках базовой программы обязательного медицинского страхования на 2018 - 2020 годы - 0,17235 случая госпитализации на 1 застрахованное лицо, в том числе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2018 год - 0,048 койко-дня на</w:t>
      </w:r>
      <w:proofErr w:type="gramEnd"/>
      <w:r>
        <w:t xml:space="preserve"> </w:t>
      </w:r>
      <w:proofErr w:type="gramStart"/>
      <w:r>
        <w:t>1 застрахованное лицо, на 2019 год - 0,058 койко-дня на 1 застрахованное лицо, на 2020 год - 0,07 койко-дня на 1 застрахованное лицо (в том числе средний норматив объема для медицинской реабилитации для детей в возрасте 0 - 17 лет с учетом реальной потребности: на 2018 год - 0,012 койко-дня на 1 застрахованное лицо, на 2019 год - 0,014 койко-дня на 1 застрахованное лицо, на</w:t>
      </w:r>
      <w:proofErr w:type="gramEnd"/>
      <w:r>
        <w:t xml:space="preserve"> </w:t>
      </w:r>
      <w:proofErr w:type="gramStart"/>
      <w:r>
        <w:t>2020 год - 0,017 койко-дня на 1 застрахованное лицо); за счет бюджетных ассигнований соответствующих бюджетов на 2018 - 2020 годы - 0,016 случая госпитализации на 1 жителя;</w:t>
      </w:r>
      <w:proofErr w:type="gramEnd"/>
    </w:p>
    <w:p>
      <w:pPr>
        <w:pStyle w:val="ConsPlusNormal"/>
        <w:spacing w:before="220"/>
        <w:ind w:firstLine="540"/>
        <w:jc w:val="both"/>
      </w:pPr>
      <w:r>
        <w:t>для паллиативной медицинской помощи в стационарных условиях (включая хосписы и больницы сестринского ухода) за счет бюджетных ассигнований соответствующих бюджетов на 2018 - 2020 годы - 0,092 койко-дня на 1 жителя.</w:t>
      </w:r>
    </w:p>
    <w:p>
      <w:pPr>
        <w:pStyle w:val="ConsPlusNormal"/>
        <w:spacing w:before="220"/>
        <w:ind w:firstLine="540"/>
        <w:jc w:val="both"/>
      </w:pPr>
      <w:r>
        <w:t>Объем высокотехнологичной медицинской помощи в целом по Программе (в том числе высокотехнологичной медицинской помощи, не включенной в базовую программу обязательного медицинского страхования, оказываемой медицинскими организациями, подведомственными федеральным органам исполнительной власти) в расчете на 1 жителя составляет на 2018 - 2020 годы 0,006 случая госпитализации.</w:t>
      </w:r>
    </w:p>
    <w:p>
      <w:pPr>
        <w:pStyle w:val="ConsPlusNormal"/>
        <w:spacing w:before="220"/>
        <w:ind w:firstLine="540"/>
        <w:jc w:val="both"/>
      </w:pPr>
      <w:proofErr w:type="gramStart"/>
      <w:r>
        <w:t xml:space="preserve">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w:t>
      </w:r>
      <w:r>
        <w:lastRenderedPageBreak/>
        <w:t>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соответствующих бюджетов.</w:t>
      </w:r>
      <w:proofErr w:type="gramEnd"/>
    </w:p>
    <w:p>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pPr>
        <w:pStyle w:val="ConsPlusNormal"/>
        <w:spacing w:before="220"/>
        <w:ind w:firstLine="540"/>
        <w:jc w:val="both"/>
      </w:pPr>
      <w:proofErr w:type="gramStart"/>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roofErr w:type="gramEnd"/>
    </w:p>
    <w:p>
      <w:pPr>
        <w:pStyle w:val="ConsPlusNormal"/>
        <w:spacing w:before="220"/>
        <w:ind w:firstLine="540"/>
        <w:jc w:val="both"/>
      </w:pPr>
      <w:r>
        <w:t xml:space="preserve">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w:t>
      </w:r>
      <w:proofErr w:type="gramStart"/>
      <w:r>
        <w:t>населения</w:t>
      </w:r>
      <w:proofErr w:type="gramEnd"/>
      <w:r>
        <w:t xml:space="preserve"> установленные в территориальных программах дифференцированные нормативы объема медицинской помощи могут быть обоснованно ниже средних нормативов, предусмотренных настоящим разделом Программы.</w:t>
      </w:r>
    </w:p>
    <w:p>
      <w:pPr>
        <w:pStyle w:val="ConsPlusNormal"/>
        <w:spacing w:before="220"/>
        <w:ind w:firstLine="540"/>
        <w:jc w:val="both"/>
      </w:pPr>
      <w:r>
        <w:t xml:space="preserve">В целях обеспечения доступности медицинской помощи гражданам, </w:t>
      </w:r>
      <w:proofErr w:type="gramStart"/>
      <w:r>
        <w:t>проживающим</w:t>
      </w:r>
      <w:proofErr w:type="gramEnd"/>
      <w:r>
        <w:t xml:space="preserve">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pPr>
        <w:pStyle w:val="ConsPlusNormal"/>
        <w:spacing w:before="220"/>
        <w:ind w:firstLine="540"/>
        <w:jc w:val="both"/>
      </w:pPr>
      <w:r>
        <w:t>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pPr>
        <w:pStyle w:val="ConsPlusNormal"/>
        <w:jc w:val="both"/>
      </w:pPr>
    </w:p>
    <w:p>
      <w:pPr>
        <w:pStyle w:val="ConsPlusTitle"/>
        <w:jc w:val="center"/>
        <w:outlineLvl w:val="1"/>
      </w:pPr>
      <w:bookmarkStart w:id="5" w:name="P205"/>
      <w:bookmarkEnd w:id="5"/>
      <w:r>
        <w:t>VII. Средние нормативы финансовых затрат</w:t>
      </w:r>
    </w:p>
    <w:p>
      <w:pPr>
        <w:pStyle w:val="ConsPlusTitle"/>
        <w:jc w:val="center"/>
      </w:pPr>
      <w:proofErr w:type="gramStart"/>
      <w:r>
        <w:t>на единицу объема медицинской помощи, средние подушевые</w:t>
      </w:r>
      <w:proofErr w:type="gramEnd"/>
    </w:p>
    <w:p>
      <w:pPr>
        <w:pStyle w:val="ConsPlusTitle"/>
        <w:jc w:val="center"/>
      </w:pPr>
      <w:r>
        <w:t>нормативы финансирования</w:t>
      </w:r>
    </w:p>
    <w:p>
      <w:pPr>
        <w:pStyle w:val="ConsPlusNormal"/>
        <w:jc w:val="both"/>
      </w:pPr>
    </w:p>
    <w:p>
      <w:pPr>
        <w:pStyle w:val="ConsPlusNormal"/>
        <w:ind w:firstLine="540"/>
        <w:jc w:val="both"/>
      </w:pPr>
      <w:r>
        <w:t>Средние нормативы финансовых затрат на единицу объема медицинской помощи для целей формирования территориальных программ на 2018 год составляют:</w:t>
      </w:r>
    </w:p>
    <w:p>
      <w:pPr>
        <w:pStyle w:val="ConsPlusNormal"/>
        <w:spacing w:before="220"/>
        <w:ind w:firstLine="540"/>
        <w:jc w:val="both"/>
      </w:pPr>
      <w:r>
        <w:t>на 1 вызов скорой медицинской помощи за счет средств обязательного медицинского страхования - 2224,6 рубля;</w:t>
      </w:r>
    </w:p>
    <w:p>
      <w:pPr>
        <w:pStyle w:val="ConsPlusNormal"/>
        <w:spacing w:before="220"/>
        <w:ind w:firstLine="540"/>
        <w:jc w:val="both"/>
      </w:pPr>
      <w: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(включая расходы на оказание паллиативной медицинской помощи в амбулаторных условиях, в том числе на дому) - 420 рублей, за счет средств обязательного медицинского страхования - 452,5 рубля;</w:t>
      </w:r>
    </w:p>
    <w:p>
      <w:pPr>
        <w:pStyle w:val="ConsPlusNormal"/>
        <w:spacing w:before="220"/>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- 1217,9 рубля, за счет средств обязательного медицинского страхования - 1267,7 рубля;</w:t>
      </w:r>
    </w:p>
    <w:p>
      <w:pPr>
        <w:pStyle w:val="ConsPlusNormal"/>
        <w:spacing w:before="220"/>
        <w:ind w:firstLine="540"/>
        <w:jc w:val="both"/>
      </w:pPr>
      <w:r>
        <w:lastRenderedPageBreak/>
        <w:t>на 1 посещение при оказании медицинской помощи в неотложной форме в амбулаторных условиях за счет средств обязательного медицинского страхования - 579,3 рубля;</w:t>
      </w:r>
    </w:p>
    <w:p>
      <w:pPr>
        <w:pStyle w:val="ConsPlusNormal"/>
        <w:spacing w:before="220"/>
        <w:ind w:firstLine="540"/>
        <w:jc w:val="both"/>
      </w:pPr>
      <w:r>
        <w:t>на 1 случай лечения в условиях дневных стационаров за счет средств соответствующих бюджетов - 12442,1 рубля, за счет средств обязательного медицинского страхования - 14619,5 рубля;</w:t>
      </w:r>
    </w:p>
    <w:p>
      <w:pPr>
        <w:pStyle w:val="ConsPlusNormal"/>
        <w:spacing w:before="220"/>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- 72081,3 рубля, за счет средств обязательного медицинского страхования - 29910,7 рубля;</w:t>
      </w:r>
    </w:p>
    <w:p>
      <w:pPr>
        <w:pStyle w:val="ConsPlusNormal"/>
        <w:spacing w:before="220"/>
        <w:ind w:firstLine="540"/>
        <w:jc w:val="both"/>
      </w:pPr>
      <w:r>
        <w:t>на 1 койко-день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- 2326,4 рубля;</w:t>
      </w:r>
    </w:p>
    <w:p>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за счет средств соответствующих бюджетов - 1929,9 рубля.</w:t>
      </w:r>
    </w:p>
    <w:p>
      <w:pPr>
        <w:pStyle w:val="ConsPlusNormal"/>
        <w:spacing w:before="220"/>
        <w:ind w:firstLine="540"/>
        <w:jc w:val="both"/>
      </w:pPr>
      <w:r>
        <w:t>Средние нормативы финансовых затрат на единицу объема медицинской помощи, оказываемой в соответствии с Программой, на 2019 и 2020 годы составляют:</w:t>
      </w:r>
    </w:p>
    <w:p>
      <w:pPr>
        <w:pStyle w:val="ConsPlusNormal"/>
        <w:spacing w:before="220"/>
        <w:ind w:firstLine="540"/>
        <w:jc w:val="both"/>
      </w:pPr>
      <w:r>
        <w:t>на 1 вызов скорой медицинской помощи за счет средств обязательного медицинского страхования - 2302,7 рубля на 2019 год и 2390,9 рубля на 2020 год;</w:t>
      </w:r>
    </w:p>
    <w:p>
      <w:pPr>
        <w:pStyle w:val="ConsPlusNormal"/>
        <w:spacing w:before="220"/>
        <w:ind w:firstLine="540"/>
        <w:jc w:val="both"/>
      </w:pPr>
      <w:proofErr w:type="gramStart"/>
      <w:r>
        <w:t>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(включая расходы на оказание паллиативной медицинской помощи в амбулаторных условиях, в том числе на дому) - 436,8 рубля на 2019 год, 454,3 рубля на 2020 год;</w:t>
      </w:r>
      <w:proofErr w:type="gramEnd"/>
      <w:r>
        <w:t xml:space="preserve"> за счет средств обязательного медицинского страхования - 467,3 рубля на 2019 год и 484 рубля на 2020 год;</w:t>
      </w:r>
    </w:p>
    <w:p>
      <w:pPr>
        <w:pStyle w:val="ConsPlusNormal"/>
        <w:spacing w:before="220"/>
        <w:ind w:firstLine="540"/>
        <w:jc w:val="both"/>
      </w:pPr>
      <w:proofErr w:type="gramStart"/>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- 1266,6 рубля на 2019 год и 1317,3 рубля на 2020 год; за счет средств обязательного медицинского страхования - 1309 рублей на 2019 год и 1355,8 рубля на 2020 год;</w:t>
      </w:r>
      <w:proofErr w:type="gramEnd"/>
    </w:p>
    <w:p>
      <w:pPr>
        <w:pStyle w:val="ConsPlusNormal"/>
        <w:spacing w:before="220"/>
        <w:ind w:firstLine="540"/>
        <w:jc w:val="both"/>
      </w:pPr>
      <w:r>
        <w:t>на 1 посещение при оказании медицинской помощи в неотложной форме в амбулаторных условиях за счет средств обязательного медицинского страхования - 598,2 рубля на 2019 год и 619,6 рубля на 2020 год;</w:t>
      </w:r>
    </w:p>
    <w:p>
      <w:pPr>
        <w:pStyle w:val="ConsPlusNormal"/>
        <w:spacing w:before="220"/>
        <w:ind w:firstLine="540"/>
        <w:jc w:val="both"/>
      </w:pPr>
      <w:r>
        <w:t>на 1 случай лечения в условиях дневных стационаров за счет средств соответствующих бюджетов - 12939,8 рубля на 2019 год и 13457,4 рубля на 2020 год; за счет средств обязательного медицинского страхования - 15206,9 рубля на 2019 год и 15870,3 рубля на 2020 год;</w:t>
      </w:r>
    </w:p>
    <w:p>
      <w:pPr>
        <w:pStyle w:val="ConsPlusNormal"/>
        <w:spacing w:before="220"/>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- 74964,6 рубля на 2019 год и 77963,2 рубля на 2020 год; за счет средств обязательного медицинского страхования - 31132,6 рубля на 2019 год и 32514,2 рубля на 2020 год;</w:t>
      </w:r>
    </w:p>
    <w:p>
      <w:pPr>
        <w:pStyle w:val="ConsPlusNormal"/>
        <w:spacing w:before="220"/>
        <w:ind w:firstLine="540"/>
        <w:jc w:val="both"/>
      </w:pPr>
      <w:r>
        <w:t xml:space="preserve">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w:t>
      </w:r>
      <w:r>
        <w:lastRenderedPageBreak/>
        <w:t>медицинского страхования - 2421,4 рубля на 2019 год и 2528,9 рубля на 2020 год;</w:t>
      </w:r>
    </w:p>
    <w:p>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- 2007,1 рубля на 2019 год и 2087,4 рубля на 2020 год.</w:t>
      </w:r>
    </w:p>
    <w:p>
      <w:pPr>
        <w:pStyle w:val="ConsPlusNormal"/>
        <w:spacing w:before="220"/>
        <w:ind w:firstLine="540"/>
        <w:jc w:val="both"/>
      </w:pPr>
      <w:r>
        <w:t>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субъектами Российской Федерации.</w:t>
      </w:r>
    </w:p>
    <w:p>
      <w:pPr>
        <w:pStyle w:val="ConsPlusNormal"/>
        <w:spacing w:before="220"/>
        <w:ind w:firstLine="540"/>
        <w:jc w:val="both"/>
      </w:pPr>
      <w:proofErr w:type="gramStart"/>
      <w: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187" w:history="1">
        <w:r>
          <w:rPr>
            <w:color w:val="0000FF"/>
          </w:rPr>
          <w:t>разделом VI</w:t>
        </w:r>
      </w:hyperlink>
      <w:r>
        <w:t xml:space="preserve"> и настоящим разделом Программы, с учетом соответствующих коэффициентов дифференциации, рассчитанных в соответствии с </w:t>
      </w:r>
      <w:hyperlink r:id="rId14" w:history="1">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w:t>
      </w:r>
      <w:proofErr w:type="gramEnd"/>
      <w:r>
        <w:t xml:space="preserve">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pPr>
        <w:pStyle w:val="ConsPlusNormal"/>
        <w:spacing w:before="220"/>
        <w:ind w:firstLine="540"/>
        <w:jc w:val="both"/>
      </w:pPr>
      <w:r>
        <w:t>за счет бюджетных ассигнований соответствующих бюджетов (в расчете на 1 жителя) в 2018 году - 3488,6 рубля, в 2019 году - 3628,1 рубля и в 2020 году - 3773,2 рубля;</w:t>
      </w:r>
    </w:p>
    <w:p>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в 2018 году - 10812,7 рубля, в 2019 году - 11209,3 рубля и в 2020 году - 11657,7 рубля.</w:t>
      </w:r>
    </w:p>
    <w:p>
      <w:pPr>
        <w:pStyle w:val="ConsPlusNormal"/>
        <w:spacing w:before="220"/>
        <w:ind w:firstLine="540"/>
        <w:jc w:val="both"/>
      </w:pPr>
      <w:r>
        <w:t>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pPr>
        <w:pStyle w:val="ConsPlusNormal"/>
        <w:spacing w:before="220"/>
        <w:ind w:firstLine="540"/>
        <w:jc w:val="both"/>
      </w:pPr>
      <w:proofErr w:type="gramStart"/>
      <w:r>
        <w:t xml:space="preserve">Средние подушевые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2364" w:history="1">
        <w:r>
          <w:rPr>
            <w:color w:val="0000FF"/>
          </w:rPr>
          <w:t>разделом II</w:t>
        </w:r>
      </w:hyperlink>
      <w:r>
        <w:t xml:space="preserve"> перечня видов высокотехнологичной медицинской помощи.</w:t>
      </w:r>
      <w:proofErr w:type="gramEnd"/>
    </w:p>
    <w:p>
      <w:pPr>
        <w:pStyle w:val="ConsPlusNormal"/>
        <w:spacing w:before="220"/>
        <w:ind w:firstLine="540"/>
        <w:jc w:val="both"/>
      </w:pPr>
      <w:proofErr w:type="gramStart"/>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w:t>
      </w:r>
      <w:proofErr w:type="gramEnd"/>
      <w:r>
        <w:t xml:space="preserve"> в дополнение </w:t>
      </w:r>
      <w:proofErr w:type="gramStart"/>
      <w:r>
        <w:t>к</w:t>
      </w:r>
      <w:proofErr w:type="gramEnd"/>
      <w:r>
        <w:t xml:space="preserve"> установленным базовой программой обязательного медицинского страхования. </w:t>
      </w:r>
      <w:proofErr w:type="gramStart"/>
      <w:r>
        <w:t xml:space="preserve">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w:t>
      </w:r>
      <w:r>
        <w:lastRenderedPageBreak/>
        <w:t>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pPr>
        <w:pStyle w:val="ConsPlusNormal"/>
        <w:spacing w:before="220"/>
        <w:ind w:firstLine="540"/>
        <w:jc w:val="both"/>
      </w:pPr>
      <w:proofErr w:type="gramStart"/>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w:t>
      </w:r>
      <w:proofErr w:type="gramEnd"/>
      <w:r>
        <w:t xml:space="preserve"> особенностей регионов.</w:t>
      </w:r>
    </w:p>
    <w:p>
      <w:pPr>
        <w:pStyle w:val="ConsPlusNormal"/>
        <w:jc w:val="both"/>
      </w:pPr>
    </w:p>
    <w:p>
      <w:pPr>
        <w:pStyle w:val="ConsPlusTitle"/>
        <w:jc w:val="center"/>
        <w:outlineLvl w:val="1"/>
      </w:pPr>
      <w:bookmarkStart w:id="6" w:name="P238"/>
      <w:bookmarkEnd w:id="6"/>
      <w:r>
        <w:t>VIII. Требования к территориальной программе в части</w:t>
      </w:r>
    </w:p>
    <w:p>
      <w:pPr>
        <w:pStyle w:val="ConsPlusTitle"/>
        <w:jc w:val="center"/>
      </w:pPr>
      <w:r>
        <w:t xml:space="preserve">определения порядка, условий предоставления </w:t>
      </w:r>
      <w:proofErr w:type="gramStart"/>
      <w:r>
        <w:t>медицинской</w:t>
      </w:r>
      <w:proofErr w:type="gramEnd"/>
    </w:p>
    <w:p>
      <w:pPr>
        <w:pStyle w:val="ConsPlusTitle"/>
        <w:jc w:val="center"/>
      </w:pPr>
      <w:r>
        <w:t>помощи, критериев доступности и качества</w:t>
      </w:r>
    </w:p>
    <w:p>
      <w:pPr>
        <w:pStyle w:val="ConsPlusTitle"/>
        <w:jc w:val="center"/>
      </w:pPr>
      <w:r>
        <w:t>медицинской помощи</w:t>
      </w:r>
    </w:p>
    <w:p>
      <w:pPr>
        <w:pStyle w:val="ConsPlusNormal"/>
        <w:jc w:val="both"/>
      </w:pPr>
    </w:p>
    <w:p>
      <w:pPr>
        <w:pStyle w:val="ConsPlusNormal"/>
        <w:ind w:firstLine="540"/>
        <w:jc w:val="both"/>
      </w:pPr>
      <w:r>
        <w:t>Территориальная программа в части определения порядка и условий оказания медицинской помощи должна включать:</w:t>
      </w:r>
    </w:p>
    <w:p>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pPr>
        <w:pStyle w:val="ConsPlusNormal"/>
        <w:spacing w:before="220"/>
        <w:ind w:firstLine="540"/>
        <w:jc w:val="both"/>
      </w:pPr>
      <w:proofErr w:type="gramStart"/>
      <w: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(субъект Российской Федерации, в котором гражданин зарегистрирован по месту жительства</w:t>
      </w:r>
      <w:proofErr w:type="gramEnd"/>
      <w:r>
        <w:t>,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pPr>
        <w:pStyle w:val="ConsPlusNormal"/>
        <w:spacing w:before="220"/>
        <w:ind w:firstLine="540"/>
        <w:jc w:val="both"/>
      </w:pPr>
      <w:proofErr w:type="gramStart"/>
      <w:r>
        <w:t>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w:t>
      </w:r>
      <w:proofErr w:type="gramEnd"/>
      <w:r>
        <w:t xml:space="preserve"> исключением лечебного питания, в том числе специализированных продуктов лечебного питания (по желанию пациента);</w:t>
      </w:r>
    </w:p>
    <w:p>
      <w:pPr>
        <w:pStyle w:val="ConsPlusNormal"/>
        <w:spacing w:before="220"/>
        <w:ind w:firstLine="540"/>
        <w:jc w:val="both"/>
      </w:pPr>
      <w:r>
        <w:lastRenderedPageBreak/>
        <w:t>перечень мероприятий по профилактике заболеваний и формированию здорового образа жизни, осуществляемых в рамках территориальной программы;</w:t>
      </w:r>
    </w:p>
    <w:p>
      <w:pPr>
        <w:pStyle w:val="ConsPlusNormal"/>
        <w:spacing w:before="220"/>
        <w:ind w:firstLine="540"/>
        <w:jc w:val="both"/>
      </w:pPr>
      <w: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pPr>
        <w:pStyle w:val="ConsPlusNormal"/>
        <w:spacing w:before="220"/>
        <w:ind w:firstLine="540"/>
        <w:jc w:val="both"/>
      </w:pPr>
      <w:proofErr w:type="gramStart"/>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roofErr w:type="gramEnd"/>
    </w:p>
    <w:p>
      <w:pPr>
        <w:pStyle w:val="ConsPlusNormal"/>
        <w:spacing w:before="220"/>
        <w:ind w:firstLine="540"/>
        <w:jc w:val="both"/>
      </w:pPr>
      <w: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pPr>
        <w:pStyle w:val="ConsPlusNormal"/>
        <w:spacing w:before="22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pPr>
        <w:pStyle w:val="ConsPlusNormal"/>
        <w:spacing w:before="220"/>
        <w:ind w:firstLine="540"/>
        <w:jc w:val="both"/>
      </w:pPr>
      <w:r>
        <w:t>условия и сроки диспансеризации населения для отдельных категорий населения, профилактических осмотров несовершеннолетних;</w:t>
      </w:r>
    </w:p>
    <w:p>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w:t>
      </w:r>
    </w:p>
    <w:p>
      <w:pPr>
        <w:pStyle w:val="ConsPlusNormal"/>
        <w:spacing w:before="220"/>
        <w:ind w:firstLine="540"/>
        <w:jc w:val="both"/>
      </w:pPr>
      <w: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pPr>
        <w:pStyle w:val="ConsPlusNormal"/>
        <w:spacing w:before="220"/>
        <w:ind w:firstLine="540"/>
        <w:jc w:val="both"/>
      </w:pPr>
      <w:r>
        <w:t>При этом:</w:t>
      </w:r>
    </w:p>
    <w:p>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pPr>
        <w:pStyle w:val="ConsPlusNormal"/>
        <w:spacing w:before="220"/>
        <w:ind w:firstLine="540"/>
        <w:jc w:val="both"/>
      </w:pPr>
      <w:r>
        <w:t>сроки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на госпитализацию, а для пациентов с онкологическими заболеваниями - не должны превышать 14 календарных дней с момента гистологической верификации опухоли или с момента установления диагноза заболевания (состояния);</w:t>
      </w:r>
    </w:p>
    <w:p>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w:t>
      </w:r>
    </w:p>
    <w:p>
      <w:pPr>
        <w:pStyle w:val="ConsPlusNormal"/>
        <w:spacing w:before="220"/>
        <w:ind w:firstLine="540"/>
        <w:jc w:val="both"/>
      </w:pPr>
      <w:r>
        <w:lastRenderedPageBreak/>
        <w:t>сроки проведения консультаций врачей-специалистов не должны превышать 14 календарных дней со дня обращения пациента в медицинскую организацию;</w:t>
      </w:r>
    </w:p>
    <w:p>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со дня назначения;</w:t>
      </w:r>
    </w:p>
    <w:p>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не должны превышать 30 календарных дней со дня назначения.</w:t>
      </w:r>
    </w:p>
    <w:p>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pPr>
        <w:pStyle w:val="ConsPlusNormal"/>
        <w:spacing w:before="220"/>
        <w:ind w:firstLine="540"/>
        <w:jc w:val="both"/>
      </w:pPr>
      <w:proofErr w:type="gramStart"/>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pPr>
        <w:pStyle w:val="ConsPlusNormal"/>
        <w:spacing w:before="220"/>
        <w:ind w:firstLine="540"/>
        <w:jc w:val="both"/>
      </w:pPr>
      <w:r>
        <w:t>При формировании территориальной программы учитываются:</w:t>
      </w:r>
    </w:p>
    <w:p>
      <w:pPr>
        <w:pStyle w:val="ConsPlusNormal"/>
        <w:spacing w:before="220"/>
        <w:ind w:firstLine="540"/>
        <w:jc w:val="both"/>
      </w:pPr>
      <w:r>
        <w:t>порядки оказания медицинской помощи и стандарты медицинской помощи;</w:t>
      </w:r>
    </w:p>
    <w:p>
      <w:pPr>
        <w:pStyle w:val="ConsPlusNormal"/>
        <w:spacing w:before="220"/>
        <w:ind w:firstLine="540"/>
        <w:jc w:val="both"/>
      </w:pPr>
      <w:r>
        <w:t>особенности половозрастного состава населения субъекта Российской Федерации;</w:t>
      </w:r>
    </w:p>
    <w:p>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pPr>
        <w:pStyle w:val="ConsPlusNormal"/>
        <w:jc w:val="both"/>
      </w:pPr>
    </w:p>
    <w:p>
      <w:pPr>
        <w:pStyle w:val="ConsPlusTitle"/>
        <w:jc w:val="center"/>
        <w:outlineLvl w:val="1"/>
      </w:pPr>
      <w:bookmarkStart w:id="7" w:name="P274"/>
      <w:bookmarkEnd w:id="7"/>
      <w:r>
        <w:t>IX. Критерии доступности и качества медицинской помощи</w:t>
      </w:r>
    </w:p>
    <w:p>
      <w:pPr>
        <w:pStyle w:val="ConsPlusNormal"/>
        <w:jc w:val="both"/>
      </w:pPr>
    </w:p>
    <w:p>
      <w:pPr>
        <w:pStyle w:val="ConsPlusNormal"/>
        <w:ind w:firstLine="540"/>
        <w:jc w:val="both"/>
      </w:pPr>
      <w:r>
        <w:t>Критериями качества медицинской помощи являются:</w:t>
      </w:r>
    </w:p>
    <w:p>
      <w:pPr>
        <w:pStyle w:val="ConsPlusNormal"/>
        <w:spacing w:before="220"/>
        <w:ind w:firstLine="540"/>
        <w:jc w:val="both"/>
      </w:pPr>
      <w:r>
        <w:t>удовлетворенность населения медицинской помощью, в том числе городского и сельского населения (процентов числа опрошенных);</w:t>
      </w:r>
    </w:p>
    <w:p>
      <w:pPr>
        <w:pStyle w:val="ConsPlusNormal"/>
        <w:spacing w:before="220"/>
        <w:ind w:firstLine="540"/>
        <w:jc w:val="both"/>
      </w:pPr>
      <w:r>
        <w:t>смертность населения в трудоспособном возрасте (число умерших в трудоспособном возрасте на 100 тыс. человек населения);</w:t>
      </w:r>
    </w:p>
    <w:p>
      <w:pPr>
        <w:pStyle w:val="ConsPlusNormal"/>
        <w:spacing w:before="220"/>
        <w:ind w:firstLine="540"/>
        <w:jc w:val="both"/>
      </w:pPr>
      <w:r>
        <w:t xml:space="preserve">доля </w:t>
      </w:r>
      <w:proofErr w:type="gramStart"/>
      <w:r>
        <w:t>умерших</w:t>
      </w:r>
      <w:proofErr w:type="gramEnd"/>
      <w:r>
        <w:t xml:space="preserve"> в трудоспособном возрасте на дому в общем количестве умерших в трудоспособном возрасте;</w:t>
      </w:r>
    </w:p>
    <w:p>
      <w:pPr>
        <w:pStyle w:val="ConsPlusNormal"/>
        <w:spacing w:before="220"/>
        <w:ind w:firstLine="540"/>
        <w:jc w:val="both"/>
      </w:pPr>
      <w:r>
        <w:lastRenderedPageBreak/>
        <w:t>материнская смертность (на 100 тыс. человек, родившихся живыми);</w:t>
      </w:r>
    </w:p>
    <w:p>
      <w:pPr>
        <w:pStyle w:val="ConsPlusNormal"/>
        <w:spacing w:before="220"/>
        <w:ind w:firstLine="540"/>
        <w:jc w:val="both"/>
      </w:pPr>
      <w:r>
        <w:t>младенческая смертность, в том числе в городской и сельской местности (на 1000 человек, родившихся живыми);</w:t>
      </w:r>
    </w:p>
    <w:p>
      <w:pPr>
        <w:pStyle w:val="ConsPlusNormal"/>
        <w:spacing w:before="220"/>
        <w:ind w:firstLine="540"/>
        <w:jc w:val="both"/>
      </w:pPr>
      <w:r>
        <w:t xml:space="preserve">доля </w:t>
      </w:r>
      <w:proofErr w:type="gramStart"/>
      <w:r>
        <w:t>умерших</w:t>
      </w:r>
      <w:proofErr w:type="gramEnd"/>
      <w:r>
        <w:t xml:space="preserve"> в возрасте до 1 года на дому в общем количестве умерших в возрасте до 1 года;</w:t>
      </w:r>
    </w:p>
    <w:p>
      <w:pPr>
        <w:pStyle w:val="ConsPlusNormal"/>
        <w:spacing w:before="220"/>
        <w:ind w:firstLine="540"/>
        <w:jc w:val="both"/>
      </w:pPr>
      <w:r>
        <w:t>смертность детей в возрасте 0 - 4 лет (на 1000 родившихся живыми);</w:t>
      </w:r>
    </w:p>
    <w:p>
      <w:pPr>
        <w:pStyle w:val="ConsPlusNormal"/>
        <w:spacing w:before="220"/>
        <w:ind w:firstLine="540"/>
        <w:jc w:val="both"/>
      </w:pPr>
      <w:r>
        <w:t>смертность населения, в том числе городского и сельского населения (число умерших на 1000 человек населения);</w:t>
      </w:r>
    </w:p>
    <w:p>
      <w:pPr>
        <w:pStyle w:val="ConsPlusNormal"/>
        <w:spacing w:before="220"/>
        <w:ind w:firstLine="540"/>
        <w:jc w:val="both"/>
      </w:pPr>
      <w:r>
        <w:t>доля умерших в возрасте 0 - 4 лет на дому в общем количестве умерших в возрасте 0 - 4 лет;</w:t>
      </w:r>
    </w:p>
    <w:p>
      <w:pPr>
        <w:pStyle w:val="ConsPlusNormal"/>
        <w:spacing w:before="220"/>
        <w:ind w:firstLine="540"/>
        <w:jc w:val="both"/>
      </w:pPr>
      <w:r>
        <w:t>смертность детей в возрасте 0 - 17 лет (на 100 тыс. человек населения соответствующего возраста);</w:t>
      </w:r>
    </w:p>
    <w:p>
      <w:pPr>
        <w:pStyle w:val="ConsPlusNormal"/>
        <w:spacing w:before="220"/>
        <w:ind w:firstLine="540"/>
        <w:jc w:val="both"/>
      </w:pPr>
      <w:r>
        <w:t>доля умерших в возрасте 0 - 17 лет на дому в общем количестве умерших в возрасте 0 - 17 лет;</w:t>
      </w:r>
    </w:p>
    <w:p>
      <w:pPr>
        <w:pStyle w:val="ConsPlusNormal"/>
        <w:spacing w:before="220"/>
        <w:ind w:firstLine="540"/>
        <w:jc w:val="both"/>
      </w:pPr>
      <w: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p>
      <w:pPr>
        <w:pStyle w:val="ConsPlusNormal"/>
        <w:spacing w:before="220"/>
        <w:ind w:firstLine="540"/>
        <w:jc w:val="both"/>
      </w:pPr>
      <w:r>
        <w:t>доля впервые выявленных случаев фиброзно-кавернозного туберкулеза в общем количестве выявленных случаев туберкулеза в течение года;</w:t>
      </w:r>
    </w:p>
    <w:p>
      <w:pPr>
        <w:pStyle w:val="ConsPlusNormal"/>
        <w:spacing w:before="220"/>
        <w:ind w:firstLine="540"/>
        <w:jc w:val="both"/>
      </w:pPr>
      <w: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p>
      <w:pPr>
        <w:pStyle w:val="ConsPlusNormal"/>
        <w:spacing w:before="220"/>
        <w:ind w:firstLine="540"/>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госпитализированных пациентов с инфарктом миокарда;</w:t>
      </w:r>
    </w:p>
    <w:p>
      <w:pPr>
        <w:pStyle w:val="ConsPlusNormal"/>
        <w:spacing w:before="220"/>
        <w:ind w:firstLine="540"/>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pPr>
        <w:pStyle w:val="ConsPlusNormal"/>
        <w:spacing w:before="220"/>
        <w:ind w:firstLine="540"/>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pPr>
        <w:pStyle w:val="ConsPlusNormal"/>
        <w:spacing w:before="220"/>
        <w:ind w:firstLine="540"/>
        <w:jc w:val="both"/>
      </w:pPr>
      <w:r>
        <w:t xml:space="preserve">доля пациентов с острыми цереброваскулярными болезнями, госпитализированных </w:t>
      </w:r>
      <w:proofErr w:type="gramStart"/>
      <w:r>
        <w:t>в первые</w:t>
      </w:r>
      <w:proofErr w:type="gramEnd"/>
      <w:r>
        <w:t xml:space="preserve"> 6 часов от начала заболевания, в общем количестве госпитализированных пациентов с острыми цереброваскулярными болезнями;</w:t>
      </w:r>
    </w:p>
    <w:p>
      <w:pPr>
        <w:pStyle w:val="ConsPlusNormal"/>
        <w:spacing w:before="220"/>
        <w:ind w:firstLine="540"/>
        <w:jc w:val="both"/>
      </w:pPr>
      <w:r>
        <w:t xml:space="preserve">доля пациентов с острым ишемическим инсультом, которым проведена тромболитическая терапия </w:t>
      </w:r>
      <w:proofErr w:type="gramStart"/>
      <w:r>
        <w:t>в первые</w:t>
      </w:r>
      <w:proofErr w:type="gramEnd"/>
      <w:r>
        <w:t xml:space="preserve"> 6 часов госпитализации, в общем количестве пациентов с острым ишемическим инсультом, имеющих показания к ее проведению;</w:t>
      </w:r>
    </w:p>
    <w:p>
      <w:pPr>
        <w:pStyle w:val="ConsPlusNormal"/>
        <w:spacing w:before="220"/>
        <w:ind w:firstLine="540"/>
        <w:jc w:val="both"/>
      </w:pPr>
      <w:r>
        <w:t>количество обоснованных жалоб, в том числе на отказ в оказании медицинской помощи, предоставляемой в рамках территориальной программы.</w:t>
      </w:r>
    </w:p>
    <w:p>
      <w:pPr>
        <w:pStyle w:val="ConsPlusNormal"/>
        <w:spacing w:before="220"/>
        <w:ind w:firstLine="540"/>
        <w:jc w:val="both"/>
      </w:pPr>
      <w:r>
        <w:lastRenderedPageBreak/>
        <w:t>Критериями доступности медицинской помощи являются:</w:t>
      </w:r>
    </w:p>
    <w:p>
      <w:pPr>
        <w:pStyle w:val="ConsPlusNormal"/>
        <w:spacing w:before="220"/>
        <w:ind w:firstLine="540"/>
        <w:jc w:val="both"/>
      </w:pPr>
      <w:r>
        <w:t>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pPr>
        <w:pStyle w:val="ConsPlusNormal"/>
        <w:spacing w:before="220"/>
        <w:ind w:firstLine="540"/>
        <w:jc w:val="both"/>
      </w:pPr>
      <w:r>
        <w:t>обеспеченность населения средним медицинским персоналом (на 10 тыс. человек населения, включая городское и сельское население), в том числе оказывающим медицинскую помощь в амбулаторных и стационарных условиях;</w:t>
      </w:r>
    </w:p>
    <w:p>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w:t>
      </w:r>
    </w:p>
    <w:p>
      <w:pPr>
        <w:pStyle w:val="ConsPlusNormal"/>
        <w:spacing w:before="220"/>
        <w:ind w:firstLine="540"/>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w:t>
      </w:r>
    </w:p>
    <w:p>
      <w:pPr>
        <w:pStyle w:val="ConsPlusNormal"/>
        <w:spacing w:before="220"/>
        <w:ind w:firstLine="540"/>
        <w:jc w:val="both"/>
      </w:pPr>
      <w:r>
        <w:t>доля охвата профилактическими медицинскими осмотрами детей, в том числе городских и сельских жителей;</w:t>
      </w:r>
    </w:p>
    <w:p>
      <w:pPr>
        <w:pStyle w:val="ConsPlusNormal"/>
        <w:spacing w:before="220"/>
        <w:ind w:firstLine="540"/>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p>
      <w:pPr>
        <w:pStyle w:val="ConsPlusNormal"/>
        <w:spacing w:before="220"/>
        <w:ind w:firstLine="540"/>
        <w:jc w:val="both"/>
      </w:pPr>
      <w:r>
        <w:t>число лиц, проживающих в сельской местности, которым оказана скорая медицинская помощь (на 1000 человек сельского населения);</w:t>
      </w:r>
    </w:p>
    <w:p>
      <w:pPr>
        <w:pStyle w:val="ConsPlusNormal"/>
        <w:spacing w:before="220"/>
        <w:ind w:firstLine="540"/>
        <w:jc w:val="both"/>
      </w:pPr>
      <w:r>
        <w:t>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p>
      <w:pPr>
        <w:pStyle w:val="ConsPlusNormal"/>
        <w:spacing w:before="220"/>
        <w:ind w:firstLine="540"/>
        <w:jc w:val="both"/>
      </w:pPr>
      <w: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p>
      <w:pPr>
        <w:pStyle w:val="ConsPlusNormal"/>
        <w:spacing w:before="220"/>
        <w:ind w:firstLine="540"/>
        <w:jc w:val="both"/>
      </w:pPr>
      <w:r>
        <w:t>доля женщин, которым проведено экстракорпоральное оплодотворение, в общем количестве женщин с бесплодием.</w:t>
      </w:r>
    </w:p>
    <w:p>
      <w:pPr>
        <w:pStyle w:val="ConsPlusNormal"/>
        <w:spacing w:before="220"/>
        <w:ind w:firstLine="540"/>
        <w:jc w:val="both"/>
      </w:pPr>
      <w: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pPr>
        <w:pStyle w:val="ConsPlusNormal"/>
        <w:spacing w:before="220"/>
        <w:ind w:firstLine="540"/>
        <w:jc w:val="both"/>
      </w:pPr>
      <w: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pPr>
        <w:pStyle w:val="ConsPlusNormal"/>
        <w:spacing w:before="220"/>
        <w:ind w:firstLine="540"/>
        <w:jc w:val="both"/>
      </w:pPr>
      <w:r>
        <w:t xml:space="preserve">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(за исключением медицинских организаций, имеющих прикрепленное население) </w:t>
      </w:r>
      <w:r>
        <w:lastRenderedPageBreak/>
        <w:t>(целевое значение - не менее 50 процентов);</w:t>
      </w:r>
    </w:p>
    <w:p>
      <w:pPr>
        <w:pStyle w:val="ConsPlusNormal"/>
        <w:spacing w:before="220"/>
        <w:ind w:firstLine="540"/>
        <w:jc w:val="both"/>
      </w:pPr>
      <w: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pPr>
        <w:pStyle w:val="ConsPlusNormal"/>
        <w:jc w:val="both"/>
      </w:pPr>
    </w:p>
    <w:p>
      <w:pPr>
        <w:pStyle w:val="ConsPlusNormal"/>
        <w:jc w:val="both"/>
      </w:pPr>
    </w:p>
    <w:p>
      <w:pPr>
        <w:pStyle w:val="ConsPlusNormal"/>
        <w:jc w:val="both"/>
      </w:pPr>
    </w:p>
    <w:p>
      <w:pPr>
        <w:pStyle w:val="ConsPlusNormal"/>
        <w:jc w:val="both"/>
      </w:pPr>
    </w:p>
    <w:p>
      <w:pPr>
        <w:pStyle w:val="ConsPlusNormal"/>
        <w:jc w:val="both"/>
      </w:pPr>
    </w:p>
    <w:p>
      <w:pPr>
        <w:pStyle w:val="ConsPlusNormal"/>
        <w:jc w:val="right"/>
        <w:outlineLvl w:val="1"/>
      </w:pPr>
      <w:r>
        <w:t>Приложение</w:t>
      </w:r>
    </w:p>
    <w:p>
      <w:pPr>
        <w:pStyle w:val="ConsPlusNormal"/>
        <w:jc w:val="right"/>
      </w:pPr>
      <w:r>
        <w:t>к Программе государственных гарантий</w:t>
      </w:r>
    </w:p>
    <w:p>
      <w:pPr>
        <w:pStyle w:val="ConsPlusNormal"/>
        <w:jc w:val="right"/>
      </w:pPr>
      <w:r>
        <w:t>бесплатного оказания гражданам</w:t>
      </w:r>
    </w:p>
    <w:p>
      <w:pPr>
        <w:pStyle w:val="ConsPlusNormal"/>
        <w:jc w:val="right"/>
      </w:pPr>
      <w:r>
        <w:t>медицинской помощи на 2018 год</w:t>
      </w:r>
    </w:p>
    <w:p>
      <w:pPr>
        <w:pStyle w:val="ConsPlusNormal"/>
        <w:jc w:val="right"/>
      </w:pPr>
      <w:r>
        <w:t>и на плановый период 2019 и 2020 годов</w:t>
      </w:r>
    </w:p>
    <w:p>
      <w:pPr>
        <w:pStyle w:val="ConsPlusNormal"/>
        <w:jc w:val="both"/>
      </w:pPr>
    </w:p>
    <w:p>
      <w:pPr>
        <w:pStyle w:val="ConsPlusTitle"/>
        <w:jc w:val="center"/>
      </w:pPr>
      <w:bookmarkStart w:id="8" w:name="P325"/>
      <w:bookmarkEnd w:id="8"/>
      <w:r>
        <w:t>ПЕРЕЧЕНЬ</w:t>
      </w:r>
    </w:p>
    <w:p>
      <w:pPr>
        <w:pStyle w:val="ConsPlusTitle"/>
        <w:jc w:val="center"/>
      </w:pPr>
      <w:r>
        <w:t xml:space="preserve">ВИДОВ ВЫСОКОТЕХНОЛОГИЧНОЙ МЕДИЦИНСКОЙ ПОМОЩИ, </w:t>
      </w:r>
      <w:proofErr w:type="gramStart"/>
      <w:r>
        <w:t>СОДЕРЖАЩИЙ</w:t>
      </w:r>
      <w:proofErr w:type="gramEnd"/>
    </w:p>
    <w:p>
      <w:pPr>
        <w:pStyle w:val="ConsPlusTitle"/>
        <w:jc w:val="center"/>
      </w:pPr>
      <w:r>
        <w:t>В ТОМ ЧИСЛЕ МЕТОДЫ ЛЕЧЕНИЯ И ИСТОЧНИКИ ФИНАНСОВОГО</w:t>
      </w:r>
    </w:p>
    <w:p>
      <w:pPr>
        <w:pStyle w:val="ConsPlusTitle"/>
        <w:jc w:val="center"/>
      </w:pPr>
      <w:r>
        <w:t>ОБЕСПЕЧЕНИЯ ВЫСОКОТЕХНОЛОГИЧНОЙ МЕДИЦИНСКОЙ ПОМОЩИ</w:t>
      </w:r>
    </w:p>
    <w:p>
      <w:pPr>
        <w:pStyle w:val="ConsPlusNormal"/>
        <w:jc w:val="both"/>
      </w:pPr>
    </w:p>
    <w:p>
      <w:pPr>
        <w:sectPr>
          <w:pgSz w:w="11906" w:h="16838"/>
          <w:pgMar w:top="1134" w:right="850" w:bottom="1134" w:left="1701" w:header="708" w:footer="708" w:gutter="0"/>
          <w:cols w:space="708"/>
          <w:docGrid w:linePitch="360"/>
        </w:sectPr>
      </w:pPr>
    </w:p>
    <w:p>
      <w:pPr>
        <w:pStyle w:val="ConsPlusTitle"/>
        <w:jc w:val="center"/>
        <w:outlineLvl w:val="2"/>
      </w:pPr>
      <w:bookmarkStart w:id="9" w:name="P330"/>
      <w:bookmarkEnd w:id="9"/>
      <w:r>
        <w:lastRenderedPageBreak/>
        <w:t xml:space="preserve">Раздел I. Перечень видов </w:t>
      </w:r>
      <w:proofErr w:type="gramStart"/>
      <w:r>
        <w:t>высокотехнологичной</w:t>
      </w:r>
      <w:proofErr w:type="gramEnd"/>
    </w:p>
    <w:p>
      <w:pPr>
        <w:pStyle w:val="ConsPlusTitle"/>
        <w:jc w:val="center"/>
      </w:pPr>
      <w:r>
        <w:t xml:space="preserve">медицинской помощи, </w:t>
      </w:r>
      <w:proofErr w:type="gramStart"/>
      <w:r>
        <w:t>включенных</w:t>
      </w:r>
      <w:proofErr w:type="gramEnd"/>
      <w:r>
        <w:t xml:space="preserve"> в базовую программу</w:t>
      </w:r>
    </w:p>
    <w:p>
      <w:pPr>
        <w:pStyle w:val="ConsPlusTitle"/>
        <w:jc w:val="center"/>
      </w:pPr>
      <w:r>
        <w:t xml:space="preserve">обязательного медицинского страхования, </w:t>
      </w:r>
      <w:proofErr w:type="gramStart"/>
      <w:r>
        <w:t>финансовое</w:t>
      </w:r>
      <w:proofErr w:type="gramEnd"/>
    </w:p>
    <w:p>
      <w:pPr>
        <w:pStyle w:val="ConsPlusTitle"/>
        <w:jc w:val="center"/>
      </w:pPr>
      <w:proofErr w:type="gramStart"/>
      <w:r>
        <w:t>обеспечение</w:t>
      </w:r>
      <w:proofErr w:type="gramEnd"/>
      <w:r>
        <w:t xml:space="preserve"> которых осуществляется за счет субвенции</w:t>
      </w:r>
    </w:p>
    <w:p>
      <w:pPr>
        <w:pStyle w:val="ConsPlusTitle"/>
        <w:jc w:val="center"/>
      </w:pPr>
      <w:r>
        <w:t>из бюджета Федерального фонда обязательного медицинского</w:t>
      </w:r>
    </w:p>
    <w:p>
      <w:pPr>
        <w:pStyle w:val="ConsPlusTitle"/>
        <w:jc w:val="center"/>
      </w:pPr>
      <w:r>
        <w:t>страхования бюджетам территориальных фондов</w:t>
      </w:r>
    </w:p>
    <w:p>
      <w:pPr>
        <w:pStyle w:val="ConsPlusTitle"/>
        <w:jc w:val="center"/>
      </w:pPr>
      <w:r>
        <w:t>обязательного медицинского страхования</w:t>
      </w:r>
    </w:p>
    <w:p>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9"/>
        <w:gridCol w:w="1474"/>
        <w:gridCol w:w="2608"/>
        <w:gridCol w:w="1304"/>
        <w:gridCol w:w="3569"/>
        <w:gridCol w:w="1474"/>
      </w:tblGrid>
      <w:tr>
        <w:tc>
          <w:tcPr>
            <w:tcW w:w="737" w:type="dxa"/>
            <w:tcBorders>
              <w:top w:val="single" w:sz="4" w:space="0" w:color="auto"/>
              <w:left w:val="nil"/>
              <w:bottom w:val="single" w:sz="4" w:space="0" w:color="auto"/>
            </w:tcBorders>
          </w:tcPr>
          <w:p>
            <w:pPr>
              <w:pStyle w:val="ConsPlusNormal"/>
              <w:jc w:val="center"/>
            </w:pPr>
            <w:r>
              <w:t xml:space="preserve">N группы ВМП </w:t>
            </w:r>
            <w:hyperlink w:anchor="P5042" w:history="1">
              <w:r>
                <w:rPr>
                  <w:color w:val="0000FF"/>
                </w:rPr>
                <w:t>&lt;1&gt;</w:t>
              </w:r>
            </w:hyperlink>
          </w:p>
        </w:tc>
        <w:tc>
          <w:tcPr>
            <w:tcW w:w="2559" w:type="dxa"/>
            <w:tcBorders>
              <w:top w:val="single" w:sz="4" w:space="0" w:color="auto"/>
              <w:bottom w:val="single" w:sz="4" w:space="0" w:color="auto"/>
            </w:tcBorders>
          </w:tcPr>
          <w:p>
            <w:pPr>
              <w:pStyle w:val="ConsPlusNormal"/>
              <w:jc w:val="center"/>
            </w:pPr>
            <w:r>
              <w:t xml:space="preserve">Наименование вида ВМП </w:t>
            </w:r>
            <w:hyperlink w:anchor="P5042" w:history="1">
              <w:r>
                <w:rPr>
                  <w:color w:val="0000FF"/>
                </w:rPr>
                <w:t>&lt;1&gt;</w:t>
              </w:r>
            </w:hyperlink>
          </w:p>
        </w:tc>
        <w:tc>
          <w:tcPr>
            <w:tcW w:w="1474" w:type="dxa"/>
            <w:tcBorders>
              <w:top w:val="single" w:sz="4" w:space="0" w:color="auto"/>
              <w:bottom w:val="single" w:sz="4" w:space="0" w:color="auto"/>
            </w:tcBorders>
          </w:tcPr>
          <w:p>
            <w:pPr>
              <w:pStyle w:val="ConsPlusNormal"/>
              <w:jc w:val="center"/>
            </w:pPr>
            <w:r>
              <w:t xml:space="preserve">Коды по </w:t>
            </w:r>
            <w:hyperlink r:id="rId15" w:history="1">
              <w:r>
                <w:rPr>
                  <w:color w:val="0000FF"/>
                </w:rPr>
                <w:t>МКБ-10</w:t>
              </w:r>
            </w:hyperlink>
            <w:r>
              <w:t xml:space="preserve"> </w:t>
            </w:r>
            <w:hyperlink w:anchor="P5043" w:history="1">
              <w:r>
                <w:rPr>
                  <w:color w:val="0000FF"/>
                </w:rPr>
                <w:t>&lt;2&gt;</w:t>
              </w:r>
            </w:hyperlink>
          </w:p>
        </w:tc>
        <w:tc>
          <w:tcPr>
            <w:tcW w:w="2608" w:type="dxa"/>
            <w:tcBorders>
              <w:top w:val="single" w:sz="4" w:space="0" w:color="auto"/>
              <w:bottom w:val="single" w:sz="4" w:space="0" w:color="auto"/>
            </w:tcBorders>
          </w:tcPr>
          <w:p>
            <w:pPr>
              <w:pStyle w:val="ConsPlusNormal"/>
              <w:jc w:val="center"/>
            </w:pPr>
            <w:r>
              <w:t>Модель пациента</w:t>
            </w:r>
          </w:p>
        </w:tc>
        <w:tc>
          <w:tcPr>
            <w:tcW w:w="1304" w:type="dxa"/>
            <w:tcBorders>
              <w:top w:val="single" w:sz="4" w:space="0" w:color="auto"/>
              <w:bottom w:val="single" w:sz="4" w:space="0" w:color="auto"/>
            </w:tcBorders>
          </w:tcPr>
          <w:p>
            <w:pPr>
              <w:pStyle w:val="ConsPlusNormal"/>
              <w:jc w:val="center"/>
            </w:pPr>
            <w:r>
              <w:t>Вид лечения</w:t>
            </w:r>
          </w:p>
        </w:tc>
        <w:tc>
          <w:tcPr>
            <w:tcW w:w="3569" w:type="dxa"/>
            <w:tcBorders>
              <w:top w:val="single" w:sz="4" w:space="0" w:color="auto"/>
              <w:bottom w:val="single" w:sz="4" w:space="0" w:color="auto"/>
            </w:tcBorders>
          </w:tcPr>
          <w:p>
            <w:pPr>
              <w:pStyle w:val="ConsPlusNormal"/>
              <w:jc w:val="center"/>
            </w:pPr>
            <w:r>
              <w:t>Метод лечения</w:t>
            </w:r>
          </w:p>
        </w:tc>
        <w:tc>
          <w:tcPr>
            <w:tcW w:w="1474" w:type="dxa"/>
            <w:tcBorders>
              <w:top w:val="single" w:sz="4" w:space="0" w:color="auto"/>
              <w:bottom w:val="single" w:sz="4" w:space="0" w:color="auto"/>
              <w:right w:val="nil"/>
            </w:tcBorders>
          </w:tcPr>
          <w:p>
            <w:pPr>
              <w:pStyle w:val="ConsPlusNormal"/>
              <w:jc w:val="center"/>
            </w:pPr>
            <w:r>
              <w:t xml:space="preserve">Норматив финансовых затрат на единицу объема медицинской помощи </w:t>
            </w:r>
            <w:hyperlink w:anchor="P5044" w:history="1">
              <w:r>
                <w:rPr>
                  <w:color w:val="0000FF"/>
                </w:rPr>
                <w:t>&lt;3&gt;</w:t>
              </w:r>
            </w:hyperlink>
            <w:r>
              <w:t>, рублей</w:t>
            </w:r>
          </w:p>
        </w:tc>
      </w:tr>
      <w:tr>
        <w:tblPrEx>
          <w:tblBorders>
            <w:insideH w:val="none" w:sz="0" w:space="0" w:color="auto"/>
            <w:insideV w:val="none" w:sz="0" w:space="0" w:color="auto"/>
          </w:tblBorders>
        </w:tblPrEx>
        <w:tc>
          <w:tcPr>
            <w:tcW w:w="13725" w:type="dxa"/>
            <w:gridSpan w:val="7"/>
            <w:tcBorders>
              <w:top w:val="single" w:sz="4" w:space="0" w:color="auto"/>
              <w:left w:val="nil"/>
              <w:bottom w:val="nil"/>
              <w:right w:val="nil"/>
            </w:tcBorders>
          </w:tcPr>
          <w:p>
            <w:pPr>
              <w:pStyle w:val="ConsPlusNormal"/>
              <w:jc w:val="center"/>
              <w:outlineLvl w:val="3"/>
            </w:pPr>
            <w:r>
              <w:t>Абдоминальная 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w:t>
            </w:r>
          </w:p>
        </w:tc>
        <w:tc>
          <w:tcPr>
            <w:tcW w:w="2559" w:type="dxa"/>
            <w:vMerge w:val="restart"/>
            <w:tcBorders>
              <w:top w:val="nil"/>
              <w:left w:val="nil"/>
              <w:bottom w:val="nil"/>
              <w:right w:val="nil"/>
            </w:tcBorders>
          </w:tcPr>
          <w:p>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474" w:type="dxa"/>
            <w:vMerge w:val="restart"/>
            <w:tcBorders>
              <w:top w:val="nil"/>
              <w:left w:val="nil"/>
              <w:bottom w:val="nil"/>
              <w:right w:val="nil"/>
            </w:tcBorders>
          </w:tcPr>
          <w:p>
            <w:pPr>
              <w:pStyle w:val="ConsPlusNormal"/>
              <w:jc w:val="center"/>
            </w:pPr>
            <w:hyperlink r:id="rId16" w:history="1">
              <w:r>
                <w:rPr>
                  <w:color w:val="0000FF"/>
                </w:rPr>
                <w:t>K86.0</w:t>
              </w:r>
            </w:hyperlink>
            <w:r>
              <w:t xml:space="preserve"> - </w:t>
            </w:r>
            <w:hyperlink r:id="rId17" w:history="1">
              <w:r>
                <w:rPr>
                  <w:color w:val="0000FF"/>
                </w:rPr>
                <w:t>K86.8</w:t>
              </w:r>
            </w:hyperlink>
          </w:p>
        </w:tc>
        <w:tc>
          <w:tcPr>
            <w:tcW w:w="2608" w:type="dxa"/>
            <w:vMerge w:val="restart"/>
            <w:tcBorders>
              <w:top w:val="nil"/>
              <w:left w:val="nil"/>
              <w:bottom w:val="nil"/>
              <w:right w:val="nil"/>
            </w:tcBorders>
          </w:tcPr>
          <w:p>
            <w:pPr>
              <w:pStyle w:val="ConsPlusNormal"/>
              <w:jc w:val="both"/>
            </w:pPr>
            <w:r>
              <w:t>заболевания поджелудочной железы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поджелудочной железы субтотальная</w:t>
            </w:r>
          </w:p>
        </w:tc>
        <w:tc>
          <w:tcPr>
            <w:tcW w:w="1474" w:type="dxa"/>
            <w:vMerge w:val="restart"/>
            <w:tcBorders>
              <w:top w:val="nil"/>
              <w:left w:val="nil"/>
              <w:bottom w:val="nil"/>
              <w:right w:val="nil"/>
            </w:tcBorders>
          </w:tcPr>
          <w:p>
            <w:pPr>
              <w:pStyle w:val="ConsPlusNormal"/>
              <w:jc w:val="center"/>
            </w:pPr>
            <w:r>
              <w:t>154930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наложение гепатикоеюноанастомоза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поджелудочной железы 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дистальная резекция поджелудочной железы с сохранением селезенки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дистальная резекция поджелудочной железы со спленэктомией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срединная резекция поджелудочной железы (атипичная резекция)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панкреатодуоденальная резекция с резекцией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субтотальная резекция головки поджелудочной железы продольная панкреатоеюностомия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74" w:type="dxa"/>
            <w:vMerge w:val="restart"/>
            <w:tcBorders>
              <w:top w:val="nil"/>
              <w:left w:val="nil"/>
              <w:bottom w:val="nil"/>
              <w:right w:val="nil"/>
            </w:tcBorders>
          </w:tcPr>
          <w:p>
            <w:pPr>
              <w:pStyle w:val="ConsPlusNormal"/>
              <w:jc w:val="center"/>
            </w:pPr>
            <w:hyperlink r:id="rId18" w:history="1">
              <w:r>
                <w:rPr>
                  <w:color w:val="0000FF"/>
                </w:rPr>
                <w:t>D18.0</w:t>
              </w:r>
            </w:hyperlink>
            <w:r>
              <w:t xml:space="preserve">, </w:t>
            </w:r>
            <w:hyperlink r:id="rId19" w:history="1">
              <w:r>
                <w:rPr>
                  <w:color w:val="0000FF"/>
                </w:rPr>
                <w:t>D13.4</w:t>
              </w:r>
            </w:hyperlink>
            <w:r>
              <w:t xml:space="preserve">, </w:t>
            </w:r>
            <w:hyperlink r:id="rId20" w:history="1">
              <w:r>
                <w:rPr>
                  <w:color w:val="0000FF"/>
                </w:rPr>
                <w:t>D13.5</w:t>
              </w:r>
            </w:hyperlink>
            <w:r>
              <w:t xml:space="preserve">, </w:t>
            </w:r>
            <w:hyperlink r:id="rId21" w:history="1">
              <w:r>
                <w:rPr>
                  <w:color w:val="0000FF"/>
                </w:rPr>
                <w:t>B67.0</w:t>
              </w:r>
            </w:hyperlink>
            <w:r>
              <w:t xml:space="preserve">, </w:t>
            </w:r>
            <w:hyperlink r:id="rId22" w:history="1">
              <w:r>
                <w:rPr>
                  <w:color w:val="0000FF"/>
                </w:rPr>
                <w:t>K76.6</w:t>
              </w:r>
            </w:hyperlink>
            <w:r>
              <w:t xml:space="preserve">, </w:t>
            </w:r>
            <w:hyperlink r:id="rId23" w:history="1">
              <w:r>
                <w:rPr>
                  <w:color w:val="0000FF"/>
                </w:rPr>
                <w:t>K76.8</w:t>
              </w:r>
            </w:hyperlink>
            <w:r>
              <w:t xml:space="preserve">, </w:t>
            </w:r>
            <w:hyperlink r:id="rId24" w:history="1">
              <w:r>
                <w:rPr>
                  <w:color w:val="0000FF"/>
                </w:rPr>
                <w:t>Q26.5</w:t>
              </w:r>
            </w:hyperlink>
            <w:r>
              <w:t xml:space="preserve">, </w:t>
            </w:r>
            <w:hyperlink r:id="rId25" w:history="1">
              <w:r>
                <w:rPr>
                  <w:color w:val="0000FF"/>
                </w:rPr>
                <w:t>I85.0</w:t>
              </w:r>
            </w:hyperlink>
          </w:p>
        </w:tc>
        <w:tc>
          <w:tcPr>
            <w:tcW w:w="2608" w:type="dxa"/>
            <w:vMerge w:val="restart"/>
            <w:tcBorders>
              <w:top w:val="nil"/>
              <w:left w:val="nil"/>
              <w:bottom w:val="nil"/>
              <w:right w:val="nil"/>
            </w:tcBorders>
          </w:tcPr>
          <w:p>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печени с использованием лапароскопической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одного сегмента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сегмента (сегментов) печени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печени атипичная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эмболизация печени с использованием лекарственных средств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сегмента (сегментов) печени комбинированная с ангиопластикой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абляция при новообразованиях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Реконструктивно-пластические, в том числе лапароскопически </w:t>
            </w:r>
            <w:r>
              <w:lastRenderedPageBreak/>
              <w:t>ассистированные операции на тонкой, толстой кишке и промежности</w:t>
            </w:r>
          </w:p>
        </w:tc>
        <w:tc>
          <w:tcPr>
            <w:tcW w:w="1474" w:type="dxa"/>
            <w:vMerge w:val="restart"/>
            <w:tcBorders>
              <w:top w:val="nil"/>
              <w:left w:val="nil"/>
              <w:bottom w:val="nil"/>
              <w:right w:val="nil"/>
            </w:tcBorders>
          </w:tcPr>
          <w:p>
            <w:pPr>
              <w:pStyle w:val="ConsPlusNormal"/>
              <w:jc w:val="center"/>
            </w:pPr>
            <w:hyperlink r:id="rId26" w:history="1">
              <w:proofErr w:type="gramStart"/>
              <w:r>
                <w:rPr>
                  <w:color w:val="0000FF"/>
                </w:rPr>
                <w:t>D12.6</w:t>
              </w:r>
            </w:hyperlink>
            <w:r>
              <w:t xml:space="preserve">, </w:t>
            </w:r>
            <w:hyperlink r:id="rId27" w:history="1">
              <w:r>
                <w:rPr>
                  <w:color w:val="0000FF"/>
                </w:rPr>
                <w:t>K60.4</w:t>
              </w:r>
            </w:hyperlink>
            <w:r>
              <w:t xml:space="preserve">, </w:t>
            </w:r>
            <w:hyperlink r:id="rId28" w:history="1">
              <w:r>
                <w:rPr>
                  <w:color w:val="0000FF"/>
                </w:rPr>
                <w:t>N82.2</w:t>
              </w:r>
            </w:hyperlink>
            <w:r>
              <w:t xml:space="preserve">, </w:t>
            </w:r>
            <w:hyperlink r:id="rId29" w:history="1">
              <w:r>
                <w:rPr>
                  <w:color w:val="0000FF"/>
                </w:rPr>
                <w:t>N82.3</w:t>
              </w:r>
            </w:hyperlink>
            <w:r>
              <w:t xml:space="preserve">, </w:t>
            </w:r>
            <w:hyperlink r:id="rId30" w:history="1">
              <w:r>
                <w:rPr>
                  <w:color w:val="0000FF"/>
                </w:rPr>
                <w:t>N82.4</w:t>
              </w:r>
            </w:hyperlink>
            <w:r>
              <w:t xml:space="preserve">, </w:t>
            </w:r>
            <w:hyperlink r:id="rId31" w:history="1">
              <w:r>
                <w:rPr>
                  <w:color w:val="0000FF"/>
                </w:rPr>
                <w:t>K57.2</w:t>
              </w:r>
            </w:hyperlink>
            <w:r>
              <w:t xml:space="preserve">, </w:t>
            </w:r>
            <w:hyperlink r:id="rId32" w:history="1">
              <w:r>
                <w:rPr>
                  <w:color w:val="0000FF"/>
                </w:rPr>
                <w:t>K59.3</w:t>
              </w:r>
            </w:hyperlink>
            <w:r>
              <w:t xml:space="preserve">, </w:t>
            </w:r>
            <w:hyperlink r:id="rId33" w:history="1">
              <w:r>
                <w:rPr>
                  <w:color w:val="0000FF"/>
                </w:rPr>
                <w:t>Q43.1</w:t>
              </w:r>
            </w:hyperlink>
            <w:r>
              <w:t xml:space="preserve">, </w:t>
            </w:r>
            <w:hyperlink r:id="rId34" w:history="1">
              <w:r>
                <w:rPr>
                  <w:color w:val="0000FF"/>
                </w:rPr>
                <w:t>Q43.2</w:t>
              </w:r>
            </w:hyperlink>
            <w:r>
              <w:t xml:space="preserve">, </w:t>
            </w:r>
            <w:hyperlink r:id="rId35" w:history="1">
              <w:r>
                <w:rPr>
                  <w:color w:val="0000FF"/>
                </w:rPr>
                <w:t>Q43.3</w:t>
              </w:r>
            </w:hyperlink>
            <w:r>
              <w:t xml:space="preserve">, </w:t>
            </w:r>
            <w:hyperlink r:id="rId36" w:history="1">
              <w:r>
                <w:rPr>
                  <w:color w:val="0000FF"/>
                </w:rPr>
                <w:t>Q52.2</w:t>
              </w:r>
            </w:hyperlink>
            <w:r>
              <w:t xml:space="preserve">; </w:t>
            </w:r>
            <w:hyperlink r:id="rId37" w:history="1">
              <w:r>
                <w:rPr>
                  <w:color w:val="0000FF"/>
                </w:rPr>
                <w:t>K59.0</w:t>
              </w:r>
            </w:hyperlink>
            <w:r>
              <w:t xml:space="preserve">, </w:t>
            </w:r>
            <w:hyperlink r:id="rId38" w:history="1">
              <w:r>
                <w:rPr>
                  <w:color w:val="0000FF"/>
                </w:rPr>
                <w:t>K59.3</w:t>
              </w:r>
            </w:hyperlink>
            <w:r>
              <w:t xml:space="preserve">, </w:t>
            </w:r>
            <w:hyperlink r:id="rId39" w:history="1">
              <w:r>
                <w:rPr>
                  <w:color w:val="0000FF"/>
                </w:rPr>
                <w:t>Z93.2</w:t>
              </w:r>
            </w:hyperlink>
            <w:r>
              <w:t>,</w:t>
            </w:r>
            <w:proofErr w:type="gramEnd"/>
            <w:r>
              <w:t xml:space="preserve"> </w:t>
            </w:r>
            <w:hyperlink r:id="rId40" w:history="1">
              <w:r>
                <w:rPr>
                  <w:color w:val="0000FF"/>
                </w:rPr>
                <w:t>Z93.3</w:t>
              </w:r>
            </w:hyperlink>
            <w:r>
              <w:t xml:space="preserve">, </w:t>
            </w:r>
            <w:hyperlink r:id="rId41" w:history="1">
              <w:r>
                <w:rPr>
                  <w:color w:val="0000FF"/>
                </w:rPr>
                <w:t>K55.2</w:t>
              </w:r>
            </w:hyperlink>
            <w:r>
              <w:t xml:space="preserve">, </w:t>
            </w:r>
            <w:hyperlink r:id="rId42" w:history="1">
              <w:r>
                <w:rPr>
                  <w:color w:val="0000FF"/>
                </w:rPr>
                <w:t>K51</w:t>
              </w:r>
            </w:hyperlink>
            <w:r>
              <w:t xml:space="preserve">, </w:t>
            </w:r>
            <w:hyperlink r:id="rId43" w:history="1">
              <w:r>
                <w:rPr>
                  <w:color w:val="0000FF"/>
                </w:rPr>
                <w:t>K50.0</w:t>
              </w:r>
            </w:hyperlink>
            <w:r>
              <w:t xml:space="preserve">, </w:t>
            </w:r>
            <w:hyperlink r:id="rId44" w:history="1">
              <w:r>
                <w:rPr>
                  <w:color w:val="0000FF"/>
                </w:rPr>
                <w:t>K50.1</w:t>
              </w:r>
            </w:hyperlink>
            <w:r>
              <w:t xml:space="preserve">, </w:t>
            </w:r>
            <w:hyperlink r:id="rId45" w:history="1">
              <w:r>
                <w:rPr>
                  <w:color w:val="0000FF"/>
                </w:rPr>
                <w:t>K50.8</w:t>
              </w:r>
            </w:hyperlink>
            <w:r>
              <w:t xml:space="preserve">, </w:t>
            </w:r>
            <w:hyperlink r:id="rId46" w:history="1">
              <w:r>
                <w:rPr>
                  <w:color w:val="0000FF"/>
                </w:rPr>
                <w:t>K57.2</w:t>
              </w:r>
            </w:hyperlink>
            <w:r>
              <w:t xml:space="preserve">, </w:t>
            </w:r>
            <w:hyperlink r:id="rId47" w:history="1">
              <w:r>
                <w:rPr>
                  <w:color w:val="0000FF"/>
                </w:rPr>
                <w:t>K62.3</w:t>
              </w:r>
            </w:hyperlink>
            <w:r>
              <w:t xml:space="preserve">, </w:t>
            </w:r>
            <w:hyperlink r:id="rId48" w:history="1">
              <w:r>
                <w:rPr>
                  <w:color w:val="0000FF"/>
                </w:rPr>
                <w:t>K62.8</w:t>
              </w:r>
            </w:hyperlink>
          </w:p>
        </w:tc>
        <w:tc>
          <w:tcPr>
            <w:tcW w:w="2608" w:type="dxa"/>
            <w:vMerge w:val="restart"/>
            <w:tcBorders>
              <w:top w:val="nil"/>
              <w:left w:val="nil"/>
              <w:bottom w:val="nil"/>
              <w:right w:val="nil"/>
            </w:tcBorders>
          </w:tcPr>
          <w:p>
            <w:pPr>
              <w:pStyle w:val="ConsPlusNormal"/>
            </w:pPr>
            <w:proofErr w:type="gramStart"/>
            <w:r>
              <w:lastRenderedPageBreak/>
              <w:t>семейный</w:t>
            </w:r>
            <w:proofErr w:type="gramEnd"/>
            <w:r>
              <w:t xml:space="preserve"> аденоматоз толстой кишки, тотальное поражение всех отделов </w:t>
            </w:r>
            <w:r>
              <w:lastRenderedPageBreak/>
              <w:t>толстой кишки полипами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реконструктивно-пластическая операция по восстановлению непрерывности кишечника - </w:t>
            </w:r>
            <w:r>
              <w:lastRenderedPageBreak/>
              <w:t>закрытие стомы с формированием анастомоза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свищ прямой кишки 3 - 4 степени сложности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ректовагинальный (коловагинальный) свищ</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свища с пластикой внутреннего свищевого отверстия сегментом прямой или ободочной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дивертикулярная болезнь ободочной кишки, осложненное течение</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ободочной кишки, в том числе с ликвидацией свища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мегадолихоколон, рецидивирующие завороты сигмовидной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болезнь Гиршпрунга, мегадолихосигма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резекция ободочной кишки с формированием наданального </w:t>
            </w:r>
            <w:proofErr w:type="gramStart"/>
            <w:r>
              <w:t>конце-бокового</w:t>
            </w:r>
            <w:proofErr w:type="gramEnd"/>
            <w:r>
              <w:t xml:space="preserve"> колоректального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хронический толстокишечный стаз в стадии декомпенсации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колостома, илеостома, еюностома, состояние после обструктивной резекции ободочной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roofErr w:type="gramStart"/>
            <w:r>
              <w:t>врожденная</w:t>
            </w:r>
            <w:proofErr w:type="gramEnd"/>
            <w:r>
              <w:t xml:space="preserve"> ангиодисплазия толстой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пораженных отделов ободочной и (или)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колпроктэктомия с формированием резервуарного анастомоза, илеостомия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колэктомия с брюшно-анальной резекцией прямой кишки, илеостомия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оставшихся отделов ободочной и прямой кишки, илеостомия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 xml:space="preserve">болезнь Крона тонкой, толстой кишки и в форме </w:t>
            </w:r>
            <w:r>
              <w:lastRenderedPageBreak/>
              <w:t>илеоколита, осложненное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колпроктэктомия с формированием резервуарного анастомоза, </w:t>
            </w:r>
            <w:r>
              <w:lastRenderedPageBreak/>
              <w:t>илеостомия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w:t>
            </w:r>
          </w:p>
        </w:tc>
        <w:tc>
          <w:tcPr>
            <w:tcW w:w="2559" w:type="dxa"/>
            <w:vMerge w:val="restart"/>
            <w:tcBorders>
              <w:top w:val="nil"/>
              <w:left w:val="nil"/>
              <w:bottom w:val="nil"/>
              <w:right w:val="nil"/>
            </w:tcBorders>
          </w:tcPr>
          <w:p>
            <w:pPr>
              <w:pStyle w:val="ConsPlusNormal"/>
            </w:pPr>
            <w:r>
              <w:t>Хирургическое лечение новообразований надпочечников и забрюшинного пространства</w:t>
            </w:r>
          </w:p>
        </w:tc>
        <w:tc>
          <w:tcPr>
            <w:tcW w:w="1474" w:type="dxa"/>
            <w:vMerge w:val="restart"/>
            <w:tcBorders>
              <w:top w:val="nil"/>
              <w:left w:val="nil"/>
              <w:bottom w:val="nil"/>
              <w:right w:val="nil"/>
            </w:tcBorders>
          </w:tcPr>
          <w:p>
            <w:pPr>
              <w:pStyle w:val="ConsPlusNormal"/>
              <w:jc w:val="center"/>
            </w:pPr>
            <w:hyperlink r:id="rId49" w:history="1">
              <w:r>
                <w:rPr>
                  <w:color w:val="0000FF"/>
                </w:rPr>
                <w:t>E27.5</w:t>
              </w:r>
            </w:hyperlink>
            <w:r>
              <w:t xml:space="preserve">, </w:t>
            </w:r>
            <w:hyperlink r:id="rId50" w:history="1">
              <w:r>
                <w:rPr>
                  <w:color w:val="0000FF"/>
                </w:rPr>
                <w:t>D35.0</w:t>
              </w:r>
            </w:hyperlink>
            <w:r>
              <w:t xml:space="preserve">, </w:t>
            </w:r>
            <w:hyperlink r:id="rId51" w:history="1">
              <w:r>
                <w:rPr>
                  <w:color w:val="0000FF"/>
                </w:rPr>
                <w:t>D48.3</w:t>
              </w:r>
            </w:hyperlink>
            <w:r>
              <w:t xml:space="preserve">, </w:t>
            </w:r>
            <w:hyperlink r:id="rId52" w:history="1">
              <w:r>
                <w:rPr>
                  <w:color w:val="0000FF"/>
                </w:rPr>
                <w:t>E26.0</w:t>
              </w:r>
            </w:hyperlink>
            <w:r>
              <w:t xml:space="preserve">, </w:t>
            </w:r>
            <w:hyperlink r:id="rId53" w:history="1">
              <w:r>
                <w:rPr>
                  <w:color w:val="0000FF"/>
                </w:rPr>
                <w:t>E24</w:t>
              </w:r>
            </w:hyperlink>
          </w:p>
        </w:tc>
        <w:tc>
          <w:tcPr>
            <w:tcW w:w="2608" w:type="dxa"/>
            <w:vMerge w:val="restart"/>
            <w:tcBorders>
              <w:top w:val="nil"/>
              <w:left w:val="nil"/>
              <w:bottom w:val="nil"/>
              <w:right w:val="nil"/>
            </w:tcBorders>
          </w:tcPr>
          <w:p>
            <w:pPr>
              <w:pStyle w:val="ConsPlusNormal"/>
            </w:pPr>
            <w: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односторонняя адреналэктомия открытым доступом (лапаротомия, люмботомия, торакофренолапаротомия)</w:t>
            </w:r>
          </w:p>
        </w:tc>
        <w:tc>
          <w:tcPr>
            <w:tcW w:w="1474" w:type="dxa"/>
            <w:vMerge w:val="restart"/>
            <w:tcBorders>
              <w:top w:val="nil"/>
              <w:left w:val="nil"/>
              <w:bottom w:val="nil"/>
              <w:right w:val="nil"/>
            </w:tcBorders>
          </w:tcPr>
          <w:p>
            <w:pPr>
              <w:pStyle w:val="ConsPlusNormal"/>
              <w:jc w:val="center"/>
            </w:pPr>
            <w:r>
              <w:t>165825</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параганглиомы открытым доступом (лапаротомия, люмботомия, торакофренолапаротомия)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параганглиомы аортокавальная лимфаденэктомия лапаротомным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эндоскопическая</w:t>
            </w:r>
            <w:proofErr w:type="gramEnd"/>
            <w:r>
              <w:t xml:space="preserve"> адреналэктомия с опухолью</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двусторонняя</w:t>
            </w:r>
            <w:proofErr w:type="gramEnd"/>
            <w:r>
              <w:t xml:space="preserve"> эндоскопическая адреналэктомия двусторонняя эндоскопическая адреналэктомия с опухолями аортокавальная лимфаденэктомия 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неорганной забрюшинной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Акушерство и гинекология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w:t>
            </w:r>
          </w:p>
        </w:tc>
        <w:tc>
          <w:tcPr>
            <w:tcW w:w="2559" w:type="dxa"/>
            <w:vMerge w:val="restart"/>
            <w:tcBorders>
              <w:top w:val="nil"/>
              <w:left w:val="nil"/>
              <w:bottom w:val="nil"/>
              <w:right w:val="nil"/>
            </w:tcBorders>
          </w:tcPr>
          <w:p>
            <w:pPr>
              <w:pStyle w:val="ConsPlusNormal"/>
            </w:pPr>
            <w:r>
              <w:t xml:space="preserve">Комплексное лечение при </w:t>
            </w:r>
            <w:proofErr w:type="gramStart"/>
            <w:r>
              <w:t>привычном</w:t>
            </w:r>
            <w:proofErr w:type="gramEnd"/>
            <w:r>
              <w:t xml:space="preserve">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474" w:type="dxa"/>
            <w:tcBorders>
              <w:top w:val="nil"/>
              <w:left w:val="nil"/>
              <w:bottom w:val="nil"/>
              <w:right w:val="nil"/>
            </w:tcBorders>
          </w:tcPr>
          <w:p>
            <w:pPr>
              <w:pStyle w:val="ConsPlusNormal"/>
              <w:jc w:val="center"/>
            </w:pPr>
            <w:hyperlink r:id="rId54" w:history="1">
              <w:r>
                <w:rPr>
                  <w:color w:val="0000FF"/>
                </w:rPr>
                <w:t>O36.0</w:t>
              </w:r>
            </w:hyperlink>
            <w:r>
              <w:t xml:space="preserve">, </w:t>
            </w:r>
            <w:hyperlink r:id="rId55" w:history="1">
              <w:r>
                <w:rPr>
                  <w:color w:val="0000FF"/>
                </w:rPr>
                <w:t>O36.1</w:t>
              </w:r>
            </w:hyperlink>
          </w:p>
        </w:tc>
        <w:tc>
          <w:tcPr>
            <w:tcW w:w="2608" w:type="dxa"/>
            <w:tcBorders>
              <w:top w:val="nil"/>
              <w:left w:val="nil"/>
              <w:bottom w:val="nil"/>
              <w:right w:val="nil"/>
            </w:tcBorders>
          </w:tcPr>
          <w:p>
            <w:pPr>
              <w:pStyle w:val="ConsPlusNormal"/>
            </w:pPr>
            <w:r>
              <w:t xml:space="preserve">привычный выкидыш, сопровождающийся </w:t>
            </w:r>
            <w:proofErr w:type="gramStart"/>
            <w:r>
              <w:t>резус-иммунизацией</w:t>
            </w:r>
            <w:proofErr w:type="gramEnd"/>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74" w:type="dxa"/>
            <w:vMerge w:val="restart"/>
            <w:tcBorders>
              <w:top w:val="nil"/>
              <w:left w:val="nil"/>
              <w:bottom w:val="nil"/>
              <w:right w:val="nil"/>
            </w:tcBorders>
          </w:tcPr>
          <w:p>
            <w:pPr>
              <w:pStyle w:val="ConsPlusNormal"/>
              <w:jc w:val="center"/>
            </w:pPr>
            <w:r>
              <w:t>117513</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56" w:history="1">
              <w:r>
                <w:rPr>
                  <w:color w:val="0000FF"/>
                </w:rPr>
                <w:t>O28.0</w:t>
              </w:r>
            </w:hyperlink>
          </w:p>
        </w:tc>
        <w:tc>
          <w:tcPr>
            <w:tcW w:w="2608" w:type="dxa"/>
            <w:tcBorders>
              <w:top w:val="nil"/>
              <w:left w:val="nil"/>
              <w:bottom w:val="nil"/>
              <w:right w:val="nil"/>
            </w:tcBorders>
          </w:tcPr>
          <w:p>
            <w:pPr>
              <w:pStyle w:val="ConsPlusNormal"/>
            </w:pPr>
            <w:r>
              <w:t xml:space="preserve">привычный выкидыш, обусловленный сочетанной тромбофилией (антифосфолипидный синдром и </w:t>
            </w:r>
            <w:proofErr w:type="gramStart"/>
            <w:r>
              <w:t>врожденная</w:t>
            </w:r>
            <w:proofErr w:type="gramEnd"/>
            <w:r>
              <w:t xml:space="preserve"> тромбофилия) с гибелью плода или тромбозом при предыдущей беременности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w:t>
            </w:r>
            <w:r>
              <w:lastRenderedPageBreak/>
              <w:t>тканными заболеваниями, включая реконструктивно-пластические операции</w:t>
            </w:r>
          </w:p>
        </w:tc>
        <w:tc>
          <w:tcPr>
            <w:tcW w:w="1474" w:type="dxa"/>
            <w:tcBorders>
              <w:top w:val="nil"/>
              <w:left w:val="nil"/>
              <w:bottom w:val="nil"/>
              <w:right w:val="nil"/>
            </w:tcBorders>
          </w:tcPr>
          <w:p>
            <w:pPr>
              <w:pStyle w:val="ConsPlusNormal"/>
              <w:jc w:val="center"/>
            </w:pPr>
            <w:hyperlink r:id="rId57" w:history="1">
              <w:r>
                <w:rPr>
                  <w:color w:val="0000FF"/>
                </w:rPr>
                <w:t>N81</w:t>
              </w:r>
            </w:hyperlink>
            <w:r>
              <w:t xml:space="preserve">, </w:t>
            </w:r>
            <w:hyperlink r:id="rId58" w:history="1">
              <w:r>
                <w:rPr>
                  <w:color w:val="0000FF"/>
                </w:rPr>
                <w:t>N88.4</w:t>
              </w:r>
            </w:hyperlink>
            <w:r>
              <w:t xml:space="preserve">, </w:t>
            </w:r>
            <w:hyperlink r:id="rId59" w:history="1">
              <w:r>
                <w:rPr>
                  <w:color w:val="0000FF"/>
                </w:rPr>
                <w:t>N88.1</w:t>
              </w:r>
            </w:hyperlink>
          </w:p>
        </w:tc>
        <w:tc>
          <w:tcPr>
            <w:tcW w:w="2608" w:type="dxa"/>
            <w:tcBorders>
              <w:top w:val="nil"/>
              <w:left w:val="nil"/>
              <w:bottom w:val="nil"/>
              <w:right w:val="nil"/>
            </w:tcBorders>
          </w:tcPr>
          <w:p>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операции эндоскопическим, влагалищным и абдоминальным доступом и их сочетание в </w:t>
            </w:r>
            <w:r>
              <w:lastRenderedPageBreak/>
              <w:t>различной комбинации (промонтофиксация матки или культи влагалища с использованием синтетических сеток)</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(сакровагинопексия с лапароскопической ассистенцией, оперативные вмешательства с использованием сетчатых протезов)</w:t>
            </w: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60" w:history="1">
              <w:r>
                <w:rPr>
                  <w:color w:val="0000FF"/>
                </w:rPr>
                <w:t>N99.3</w:t>
              </w:r>
            </w:hyperlink>
          </w:p>
        </w:tc>
        <w:tc>
          <w:tcPr>
            <w:tcW w:w="2608" w:type="dxa"/>
            <w:tcBorders>
              <w:top w:val="nil"/>
              <w:left w:val="nil"/>
              <w:bottom w:val="nil"/>
              <w:right w:val="nil"/>
            </w:tcBorders>
          </w:tcPr>
          <w:p>
            <w:pPr>
              <w:pStyle w:val="ConsPlusNormal"/>
            </w:pPr>
            <w:r>
              <w:t>выпадение стенок влагалища после экстирпации матки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61" w:history="1">
              <w:r>
                <w:rPr>
                  <w:color w:val="0000FF"/>
                </w:rPr>
                <w:t>N39.4</w:t>
              </w:r>
            </w:hyperlink>
          </w:p>
        </w:tc>
        <w:tc>
          <w:tcPr>
            <w:tcW w:w="2608" w:type="dxa"/>
            <w:tcBorders>
              <w:top w:val="nil"/>
              <w:left w:val="nil"/>
              <w:bottom w:val="nil"/>
              <w:right w:val="nil"/>
            </w:tcBorders>
          </w:tcPr>
          <w:p>
            <w:pPr>
              <w:pStyle w:val="ConsPlusNormal"/>
            </w:pPr>
            <w:r>
              <w:t xml:space="preserve">стрессовое недержание </w:t>
            </w:r>
            <w:r>
              <w:lastRenderedPageBreak/>
              <w:t>мочи в сочетании с опущением и (или) выпадением органов малого таза</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слинговые операции (TVT-0, TVT, </w:t>
            </w:r>
            <w:r>
              <w:lastRenderedPageBreak/>
              <w:t>TOT) с использованием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4.</w:t>
            </w:r>
          </w:p>
        </w:tc>
        <w:tc>
          <w:tcPr>
            <w:tcW w:w="2559" w:type="dxa"/>
            <w:tcBorders>
              <w:top w:val="nil"/>
              <w:left w:val="nil"/>
              <w:bottom w:val="nil"/>
              <w:right w:val="nil"/>
            </w:tcBorders>
          </w:tcPr>
          <w:p>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474" w:type="dxa"/>
            <w:tcBorders>
              <w:top w:val="nil"/>
              <w:left w:val="nil"/>
              <w:bottom w:val="nil"/>
              <w:right w:val="nil"/>
            </w:tcBorders>
          </w:tcPr>
          <w:p>
            <w:pPr>
              <w:pStyle w:val="ConsPlusNormal"/>
              <w:jc w:val="center"/>
            </w:pPr>
            <w:hyperlink r:id="rId62" w:history="1">
              <w:r>
                <w:rPr>
                  <w:color w:val="0000FF"/>
                </w:rPr>
                <w:t>D26</w:t>
              </w:r>
            </w:hyperlink>
            <w:r>
              <w:t xml:space="preserve">, </w:t>
            </w:r>
            <w:hyperlink r:id="rId63" w:history="1">
              <w:r>
                <w:rPr>
                  <w:color w:val="0000FF"/>
                </w:rPr>
                <w:t>D27</w:t>
              </w:r>
            </w:hyperlink>
            <w:r>
              <w:t xml:space="preserve">, </w:t>
            </w:r>
            <w:hyperlink r:id="rId64" w:history="1">
              <w:r>
                <w:rPr>
                  <w:color w:val="0000FF"/>
                </w:rPr>
                <w:t>D28</w:t>
              </w:r>
            </w:hyperlink>
            <w:r>
              <w:t xml:space="preserve">, </w:t>
            </w:r>
            <w:hyperlink r:id="rId65" w:history="1">
              <w:r>
                <w:rPr>
                  <w:color w:val="0000FF"/>
                </w:rPr>
                <w:t>D25</w:t>
              </w:r>
            </w:hyperlink>
          </w:p>
        </w:tc>
        <w:tc>
          <w:tcPr>
            <w:tcW w:w="2608" w:type="dxa"/>
            <w:tcBorders>
              <w:top w:val="nil"/>
              <w:left w:val="nil"/>
              <w:bottom w:val="nil"/>
              <w:right w:val="nil"/>
            </w:tcBorders>
          </w:tcPr>
          <w:p>
            <w:pPr>
              <w:pStyle w:val="ConsPlusNormal"/>
            </w:pPr>
            <w: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474" w:type="dxa"/>
            <w:tcBorders>
              <w:top w:val="nil"/>
              <w:left w:val="nil"/>
              <w:bottom w:val="nil"/>
              <w:right w:val="nil"/>
            </w:tcBorders>
          </w:tcPr>
          <w:p>
            <w:pPr>
              <w:pStyle w:val="ConsPlusNormal"/>
              <w:jc w:val="center"/>
            </w:pPr>
            <w:r>
              <w:t>177323</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Гастроэнтерология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5.</w:t>
            </w:r>
          </w:p>
        </w:tc>
        <w:tc>
          <w:tcPr>
            <w:tcW w:w="2559" w:type="dxa"/>
            <w:tcBorders>
              <w:top w:val="nil"/>
              <w:left w:val="nil"/>
              <w:bottom w:val="nil"/>
              <w:right w:val="nil"/>
            </w:tcBorders>
          </w:tcPr>
          <w:p>
            <w:pPr>
              <w:pStyle w:val="ConsPlusNormal"/>
            </w:pPr>
            <w: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w:t>
            </w:r>
            <w:r>
              <w:lastRenderedPageBreak/>
              <w:t>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pPr>
              <w:pStyle w:val="ConsPlusNormal"/>
              <w:jc w:val="center"/>
            </w:pPr>
            <w:hyperlink r:id="rId66" w:history="1">
              <w:r>
                <w:rPr>
                  <w:color w:val="0000FF"/>
                </w:rPr>
                <w:t>K50</w:t>
              </w:r>
            </w:hyperlink>
            <w:r>
              <w:t xml:space="preserve">, </w:t>
            </w:r>
            <w:hyperlink r:id="rId67" w:history="1">
              <w:r>
                <w:rPr>
                  <w:color w:val="0000FF"/>
                </w:rPr>
                <w:t>K51</w:t>
              </w:r>
            </w:hyperlink>
            <w:r>
              <w:t xml:space="preserve">, </w:t>
            </w:r>
            <w:hyperlink r:id="rId68" w:history="1">
              <w:r>
                <w:rPr>
                  <w:color w:val="0000FF"/>
                </w:rPr>
                <w:t>K90.0</w:t>
              </w:r>
            </w:hyperlink>
          </w:p>
        </w:tc>
        <w:tc>
          <w:tcPr>
            <w:tcW w:w="2608" w:type="dxa"/>
            <w:tcBorders>
              <w:top w:val="nil"/>
              <w:left w:val="nil"/>
              <w:bottom w:val="nil"/>
              <w:right w:val="nil"/>
            </w:tcBorders>
          </w:tcPr>
          <w:p>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pPr>
              <w:pStyle w:val="ConsPlusNormal"/>
              <w:jc w:val="center"/>
            </w:pPr>
            <w:r>
              <w:t>124170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t>магнитно-резонансную</w:t>
            </w:r>
            <w:proofErr w:type="gramEnd"/>
            <w:r>
              <w:t xml:space="preserve"> холангиографию)</w:t>
            </w:r>
          </w:p>
        </w:tc>
        <w:tc>
          <w:tcPr>
            <w:tcW w:w="1474" w:type="dxa"/>
            <w:vMerge w:val="restart"/>
            <w:tcBorders>
              <w:top w:val="nil"/>
              <w:left w:val="nil"/>
              <w:bottom w:val="nil"/>
              <w:right w:val="nil"/>
            </w:tcBorders>
          </w:tcPr>
          <w:p>
            <w:pPr>
              <w:pStyle w:val="ConsPlusNormal"/>
              <w:jc w:val="center"/>
            </w:pPr>
            <w:hyperlink r:id="rId69" w:history="1">
              <w:r>
                <w:rPr>
                  <w:color w:val="0000FF"/>
                </w:rPr>
                <w:t>K73.2</w:t>
              </w:r>
            </w:hyperlink>
            <w:r>
              <w:t xml:space="preserve">, </w:t>
            </w:r>
            <w:hyperlink r:id="rId70" w:history="1">
              <w:r>
                <w:rPr>
                  <w:color w:val="0000FF"/>
                </w:rPr>
                <w:t>K74.3</w:t>
              </w:r>
            </w:hyperlink>
            <w:r>
              <w:t xml:space="preserve">, </w:t>
            </w:r>
            <w:hyperlink r:id="rId71" w:history="1">
              <w:r>
                <w:rPr>
                  <w:color w:val="0000FF"/>
                </w:rPr>
                <w:t>K83.0</w:t>
              </w:r>
            </w:hyperlink>
            <w:r>
              <w:t xml:space="preserve">, </w:t>
            </w:r>
            <w:hyperlink r:id="rId72" w:history="1">
              <w:r>
                <w:rPr>
                  <w:color w:val="0000FF"/>
                </w:rPr>
                <w:t>B18.0</w:t>
              </w:r>
            </w:hyperlink>
            <w:r>
              <w:t xml:space="preserve">, </w:t>
            </w:r>
            <w:hyperlink r:id="rId73" w:history="1">
              <w:r>
                <w:rPr>
                  <w:color w:val="0000FF"/>
                </w:rPr>
                <w:t>B18.1</w:t>
              </w:r>
            </w:hyperlink>
            <w:r>
              <w:t xml:space="preserve">, </w:t>
            </w:r>
            <w:hyperlink r:id="rId74" w:history="1">
              <w:r>
                <w:rPr>
                  <w:color w:val="0000FF"/>
                </w:rPr>
                <w:t>B18.2</w:t>
              </w:r>
            </w:hyperlink>
          </w:p>
        </w:tc>
        <w:tc>
          <w:tcPr>
            <w:tcW w:w="2608" w:type="dxa"/>
            <w:tcBorders>
              <w:top w:val="nil"/>
              <w:left w:val="nil"/>
              <w:bottom w:val="nil"/>
              <w:right w:val="nil"/>
            </w:tcBorders>
          </w:tcPr>
          <w:p>
            <w:pPr>
              <w:pStyle w:val="ConsPlusNormal"/>
            </w:pPr>
            <w:r>
              <w:t>хронический аутоиммунный гепатит в сочетании с первично-склерозирующим холангитом</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vMerge w:val="restart"/>
            <w:tcBorders>
              <w:top w:val="nil"/>
              <w:left w:val="nil"/>
              <w:bottom w:val="nil"/>
              <w:right w:val="nil"/>
            </w:tcBorders>
          </w:tcPr>
          <w:p>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t>магнитно-резонансную</w:t>
            </w:r>
            <w:proofErr w:type="gramEnd"/>
            <w:r>
              <w:t xml:space="preserve"> холангиографию)</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хронический аутоиммунный гепатит в сочетании с первичным билиарным циррозом печени</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хронический аутоиммунный гепатит в сочетании с хроническим вирусным гепатитом C</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хронический аутоиммунный гепатит в сочетании с хроническим вирусным гепатитом B</w:t>
            </w: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Гематология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6.</w:t>
            </w:r>
          </w:p>
        </w:tc>
        <w:tc>
          <w:tcPr>
            <w:tcW w:w="2559" w:type="dxa"/>
            <w:vMerge w:val="restart"/>
            <w:tcBorders>
              <w:top w:val="nil"/>
              <w:left w:val="nil"/>
              <w:bottom w:val="nil"/>
              <w:right w:val="nil"/>
            </w:tcBorders>
          </w:tcPr>
          <w:p>
            <w:pPr>
              <w:pStyle w:val="ConsPlusNormal"/>
            </w:pPr>
            <w:r>
              <w:t xml:space="preserve">Комплексное лечение, включая полихимиотерапию, </w:t>
            </w:r>
            <w:r>
              <w:lastRenderedPageBreak/>
              <w:t>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474" w:type="dxa"/>
            <w:tcBorders>
              <w:top w:val="nil"/>
              <w:left w:val="nil"/>
              <w:bottom w:val="nil"/>
              <w:right w:val="nil"/>
            </w:tcBorders>
          </w:tcPr>
          <w:p>
            <w:pPr>
              <w:pStyle w:val="ConsPlusNormal"/>
              <w:jc w:val="center"/>
            </w:pPr>
            <w:hyperlink r:id="rId75" w:history="1">
              <w:r>
                <w:rPr>
                  <w:color w:val="0000FF"/>
                </w:rPr>
                <w:t>D69.1</w:t>
              </w:r>
            </w:hyperlink>
            <w:r>
              <w:t xml:space="preserve">, </w:t>
            </w:r>
            <w:hyperlink r:id="rId76" w:history="1">
              <w:r>
                <w:rPr>
                  <w:color w:val="0000FF"/>
                </w:rPr>
                <w:t>D82.0</w:t>
              </w:r>
            </w:hyperlink>
            <w:r>
              <w:t xml:space="preserve">, </w:t>
            </w:r>
            <w:hyperlink r:id="rId77" w:history="1">
              <w:r>
                <w:rPr>
                  <w:color w:val="0000FF"/>
                </w:rPr>
                <w:t>D69.5</w:t>
              </w:r>
            </w:hyperlink>
            <w:r>
              <w:t xml:space="preserve">, </w:t>
            </w:r>
            <w:hyperlink r:id="rId78" w:history="1">
              <w:r>
                <w:rPr>
                  <w:color w:val="0000FF"/>
                </w:rPr>
                <w:t>D58</w:t>
              </w:r>
            </w:hyperlink>
            <w:r>
              <w:t xml:space="preserve">, </w:t>
            </w:r>
            <w:hyperlink r:id="rId79" w:history="1">
              <w:r>
                <w:rPr>
                  <w:color w:val="0000FF"/>
                </w:rPr>
                <w:t>D59</w:t>
              </w:r>
            </w:hyperlink>
          </w:p>
        </w:tc>
        <w:tc>
          <w:tcPr>
            <w:tcW w:w="2608" w:type="dxa"/>
            <w:tcBorders>
              <w:top w:val="nil"/>
              <w:left w:val="nil"/>
              <w:bottom w:val="nil"/>
              <w:right w:val="nil"/>
            </w:tcBorders>
          </w:tcPr>
          <w:p>
            <w:pPr>
              <w:pStyle w:val="ConsPlusNormal"/>
            </w:pPr>
            <w:r>
              <w:t xml:space="preserve">патология гемостаза, резистентная к стандартной терапии, и </w:t>
            </w:r>
            <w:r>
              <w:lastRenderedPageBreak/>
              <w:t>(или)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прокоагулянтная терапия с использованием рекомбинантных препаратов факторов свертывания, </w:t>
            </w:r>
            <w:r>
              <w:lastRenderedPageBreak/>
              <w:t>массивные трансфузии компонентов донорской крови</w:t>
            </w:r>
          </w:p>
        </w:tc>
        <w:tc>
          <w:tcPr>
            <w:tcW w:w="1474" w:type="dxa"/>
            <w:tcBorders>
              <w:top w:val="nil"/>
              <w:left w:val="nil"/>
              <w:bottom w:val="nil"/>
              <w:right w:val="nil"/>
            </w:tcBorders>
          </w:tcPr>
          <w:p>
            <w:pPr>
              <w:pStyle w:val="ConsPlusNormal"/>
              <w:jc w:val="center"/>
            </w:pPr>
            <w:r>
              <w:lastRenderedPageBreak/>
              <w:t>138054</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80" w:history="1">
              <w:r>
                <w:rPr>
                  <w:color w:val="0000FF"/>
                </w:rPr>
                <w:t>D69.3</w:t>
              </w:r>
            </w:hyperlink>
          </w:p>
        </w:tc>
        <w:tc>
          <w:tcPr>
            <w:tcW w:w="2608" w:type="dxa"/>
            <w:tcBorders>
              <w:top w:val="nil"/>
              <w:left w:val="nil"/>
              <w:bottom w:val="nil"/>
              <w:right w:val="nil"/>
            </w:tcBorders>
          </w:tcPr>
          <w:p>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81" w:history="1">
              <w:r>
                <w:rPr>
                  <w:color w:val="0000FF"/>
                </w:rPr>
                <w:t>D69.0</w:t>
              </w:r>
            </w:hyperlink>
          </w:p>
        </w:tc>
        <w:tc>
          <w:tcPr>
            <w:tcW w:w="2608" w:type="dxa"/>
            <w:tcBorders>
              <w:top w:val="nil"/>
              <w:left w:val="nil"/>
              <w:bottom w:val="nil"/>
              <w:right w:val="nil"/>
            </w:tcBorders>
          </w:tcPr>
          <w:p>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w:t>
            </w:r>
            <w:r>
              <w:lastRenderedPageBreak/>
              <w:t>заместительная терапия препаратами крови и плазмы, плазмаферез</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82" w:history="1">
              <w:r>
                <w:rPr>
                  <w:color w:val="0000FF"/>
                </w:rPr>
                <w:t>M31.1</w:t>
              </w:r>
            </w:hyperlink>
          </w:p>
        </w:tc>
        <w:tc>
          <w:tcPr>
            <w:tcW w:w="2608" w:type="dxa"/>
            <w:tcBorders>
              <w:top w:val="nil"/>
              <w:left w:val="nil"/>
              <w:bottom w:val="nil"/>
              <w:right w:val="nil"/>
            </w:tcBorders>
          </w:tcPr>
          <w:p>
            <w:pPr>
              <w:pStyle w:val="ConsPlusNormal"/>
            </w:pPr>
            <w: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83" w:history="1">
              <w:r>
                <w:rPr>
                  <w:color w:val="0000FF"/>
                </w:rPr>
                <w:t>D68.8</w:t>
              </w:r>
            </w:hyperlink>
          </w:p>
        </w:tc>
        <w:tc>
          <w:tcPr>
            <w:tcW w:w="2608" w:type="dxa"/>
            <w:tcBorders>
              <w:top w:val="nil"/>
              <w:left w:val="nil"/>
              <w:bottom w:val="nil"/>
              <w:right w:val="nil"/>
            </w:tcBorders>
          </w:tcPr>
          <w:p>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 xml:space="preserve">комплексное консервативное и хирургическое лечение, в том </w:t>
            </w:r>
            <w:proofErr w:type="gramStart"/>
            <w:r>
              <w:t>числе</w:t>
            </w:r>
            <w:proofErr w:type="gramEnd"/>
            <w:r>
              <w:t xml:space="preserve">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84" w:history="1">
              <w:r>
                <w:rPr>
                  <w:color w:val="0000FF"/>
                </w:rPr>
                <w:t>E83.0</w:t>
              </w:r>
            </w:hyperlink>
            <w:r>
              <w:t xml:space="preserve">, </w:t>
            </w:r>
            <w:hyperlink r:id="rId85" w:history="1">
              <w:r>
                <w:rPr>
                  <w:color w:val="0000FF"/>
                </w:rPr>
                <w:t>E83.1</w:t>
              </w:r>
            </w:hyperlink>
            <w:r>
              <w:t xml:space="preserve">, </w:t>
            </w:r>
            <w:hyperlink r:id="rId86" w:history="1">
              <w:r>
                <w:rPr>
                  <w:color w:val="0000FF"/>
                </w:rPr>
                <w:t>E83.2</w:t>
              </w:r>
            </w:hyperlink>
          </w:p>
        </w:tc>
        <w:tc>
          <w:tcPr>
            <w:tcW w:w="2608" w:type="dxa"/>
            <w:tcBorders>
              <w:top w:val="nil"/>
              <w:left w:val="nil"/>
              <w:bottom w:val="nil"/>
              <w:right w:val="nil"/>
            </w:tcBorders>
          </w:tcPr>
          <w:p>
            <w:pPr>
              <w:pStyle w:val="ConsPlusNormal"/>
            </w:pPr>
            <w:r>
              <w:t>цитопенический синдром, перегрузка железом, цинком и медью</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r>
              <w:lastRenderedPageBreak/>
              <w:t>хелаторную терапию, антикоагулянтную и дезагрегантную терапию, заместительную терапию компонентами крови и плазмы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87" w:history="1">
              <w:r>
                <w:rPr>
                  <w:color w:val="0000FF"/>
                </w:rPr>
                <w:t>D59</w:t>
              </w:r>
            </w:hyperlink>
            <w:r>
              <w:t xml:space="preserve">, </w:t>
            </w:r>
            <w:hyperlink r:id="rId88" w:history="1">
              <w:r>
                <w:rPr>
                  <w:color w:val="0000FF"/>
                </w:rPr>
                <w:t>D56</w:t>
              </w:r>
            </w:hyperlink>
            <w:r>
              <w:t xml:space="preserve">, </w:t>
            </w:r>
            <w:hyperlink r:id="rId89" w:history="1">
              <w:r>
                <w:rPr>
                  <w:color w:val="0000FF"/>
                </w:rPr>
                <w:t>D57.0</w:t>
              </w:r>
            </w:hyperlink>
            <w:r>
              <w:t xml:space="preserve">, </w:t>
            </w:r>
            <w:hyperlink r:id="rId90" w:history="1">
              <w:r>
                <w:rPr>
                  <w:color w:val="0000FF"/>
                </w:rPr>
                <w:t>D58</w:t>
              </w:r>
            </w:hyperlink>
          </w:p>
        </w:tc>
        <w:tc>
          <w:tcPr>
            <w:tcW w:w="2608" w:type="dxa"/>
            <w:tcBorders>
              <w:top w:val="nil"/>
              <w:left w:val="nil"/>
              <w:bottom w:val="nil"/>
              <w:right w:val="nil"/>
            </w:tcBorders>
          </w:tcPr>
          <w:p>
            <w:pPr>
              <w:pStyle w:val="ConsPlusNormal"/>
            </w:pPr>
            <w: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91" w:history="1">
              <w:r>
                <w:rPr>
                  <w:color w:val="0000FF"/>
                </w:rPr>
                <w:t>D70</w:t>
              </w:r>
            </w:hyperlink>
          </w:p>
        </w:tc>
        <w:tc>
          <w:tcPr>
            <w:tcW w:w="2608" w:type="dxa"/>
            <w:tcBorders>
              <w:top w:val="nil"/>
              <w:left w:val="nil"/>
              <w:bottom w:val="nil"/>
              <w:right w:val="nil"/>
            </w:tcBorders>
          </w:tcPr>
          <w:p>
            <w:pPr>
              <w:pStyle w:val="ConsPlusNormal"/>
            </w:pPr>
            <w:r>
              <w:t>агранулоцитоз с показателями нейтрофильных лейкоцитов крови 0,5 x 10</w:t>
            </w:r>
            <w:r>
              <w:rPr>
                <w:vertAlign w:val="superscript"/>
              </w:rPr>
              <w:t>9</w:t>
            </w:r>
            <w:r>
              <w:t>/л и ниже</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92" w:history="1">
              <w:r>
                <w:rPr>
                  <w:color w:val="0000FF"/>
                </w:rPr>
                <w:t>D60</w:t>
              </w:r>
            </w:hyperlink>
          </w:p>
        </w:tc>
        <w:tc>
          <w:tcPr>
            <w:tcW w:w="2608" w:type="dxa"/>
            <w:tcBorders>
              <w:top w:val="nil"/>
              <w:left w:val="nil"/>
              <w:bottom w:val="nil"/>
              <w:right w:val="nil"/>
            </w:tcBorders>
          </w:tcPr>
          <w:p>
            <w:pPr>
              <w:pStyle w:val="ConsPlusNormal"/>
            </w:pPr>
            <w: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w:t>
            </w:r>
            <w:r>
              <w:lastRenderedPageBreak/>
              <w:t>мозга, пациентов с почечным трансплантатом)</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7.</w:t>
            </w:r>
          </w:p>
        </w:tc>
        <w:tc>
          <w:tcPr>
            <w:tcW w:w="2559" w:type="dxa"/>
            <w:tcBorders>
              <w:top w:val="nil"/>
              <w:left w:val="nil"/>
              <w:bottom w:val="nil"/>
              <w:right w:val="nil"/>
            </w:tcBorders>
          </w:tcPr>
          <w:p>
            <w:pPr>
              <w:pStyle w:val="ConsPlusNormal"/>
            </w:pPr>
            <w:r>
              <w:t>Интенсивная терапия, включающая методы экстракорпорального воздействия на кровь у больных с порфириями</w:t>
            </w:r>
          </w:p>
        </w:tc>
        <w:tc>
          <w:tcPr>
            <w:tcW w:w="1474" w:type="dxa"/>
            <w:tcBorders>
              <w:top w:val="nil"/>
              <w:left w:val="nil"/>
              <w:bottom w:val="nil"/>
              <w:right w:val="nil"/>
            </w:tcBorders>
          </w:tcPr>
          <w:p>
            <w:pPr>
              <w:pStyle w:val="ConsPlusNormal"/>
              <w:jc w:val="center"/>
            </w:pPr>
            <w:hyperlink r:id="rId93" w:history="1">
              <w:r>
                <w:rPr>
                  <w:color w:val="0000FF"/>
                </w:rPr>
                <w:t>E80.0</w:t>
              </w:r>
            </w:hyperlink>
            <w:r>
              <w:t xml:space="preserve">, </w:t>
            </w:r>
            <w:hyperlink r:id="rId94" w:history="1">
              <w:r>
                <w:rPr>
                  <w:color w:val="0000FF"/>
                </w:rPr>
                <w:t>E80.1</w:t>
              </w:r>
            </w:hyperlink>
            <w:r>
              <w:t xml:space="preserve">, </w:t>
            </w:r>
            <w:hyperlink r:id="rId95" w:history="1">
              <w:r>
                <w:rPr>
                  <w:color w:val="0000FF"/>
                </w:rPr>
                <w:t>E80.2</w:t>
              </w:r>
            </w:hyperlink>
          </w:p>
        </w:tc>
        <w:tc>
          <w:tcPr>
            <w:tcW w:w="2608" w:type="dxa"/>
            <w:tcBorders>
              <w:top w:val="nil"/>
              <w:left w:val="nil"/>
              <w:bottom w:val="nil"/>
              <w:right w:val="nil"/>
            </w:tcBorders>
          </w:tcPr>
          <w:p>
            <w:pPr>
              <w:pStyle w:val="ConsPlusNormal"/>
            </w:pPr>
            <w:proofErr w:type="gramStart"/>
            <w: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roofErr w:type="gramEnd"/>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в целях предотвращения развития кризового течения, хелаторная терапия</w:t>
            </w:r>
          </w:p>
        </w:tc>
        <w:tc>
          <w:tcPr>
            <w:tcW w:w="1474" w:type="dxa"/>
            <w:tcBorders>
              <w:top w:val="nil"/>
              <w:left w:val="nil"/>
              <w:bottom w:val="nil"/>
              <w:right w:val="nil"/>
            </w:tcBorders>
          </w:tcPr>
          <w:p>
            <w:pPr>
              <w:pStyle w:val="ConsPlusNormal"/>
              <w:jc w:val="center"/>
            </w:pPr>
            <w:r>
              <w:t>417264</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12988" w:type="dxa"/>
            <w:gridSpan w:val="6"/>
            <w:tcBorders>
              <w:top w:val="nil"/>
              <w:left w:val="nil"/>
              <w:bottom w:val="nil"/>
              <w:right w:val="nil"/>
            </w:tcBorders>
          </w:tcPr>
          <w:p>
            <w:pPr>
              <w:pStyle w:val="ConsPlusNormal"/>
              <w:jc w:val="center"/>
              <w:outlineLvl w:val="3"/>
            </w:pPr>
            <w:r>
              <w:t>Детская хирургия в период новорожденности</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8.</w:t>
            </w:r>
          </w:p>
        </w:tc>
        <w:tc>
          <w:tcPr>
            <w:tcW w:w="2559" w:type="dxa"/>
            <w:vMerge w:val="restart"/>
            <w:tcBorders>
              <w:top w:val="nil"/>
              <w:left w:val="nil"/>
              <w:bottom w:val="nil"/>
              <w:right w:val="nil"/>
            </w:tcBorders>
          </w:tcPr>
          <w:p>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474" w:type="dxa"/>
            <w:vMerge w:val="restart"/>
            <w:tcBorders>
              <w:top w:val="nil"/>
              <w:left w:val="nil"/>
              <w:bottom w:val="nil"/>
              <w:right w:val="nil"/>
            </w:tcBorders>
          </w:tcPr>
          <w:p>
            <w:pPr>
              <w:pStyle w:val="ConsPlusNormal"/>
              <w:jc w:val="center"/>
            </w:pPr>
            <w:hyperlink r:id="rId96" w:history="1">
              <w:r>
                <w:rPr>
                  <w:color w:val="0000FF"/>
                </w:rPr>
                <w:t>Q33.0</w:t>
              </w:r>
            </w:hyperlink>
            <w:r>
              <w:t xml:space="preserve">, </w:t>
            </w:r>
            <w:hyperlink r:id="rId97" w:history="1">
              <w:r>
                <w:rPr>
                  <w:color w:val="0000FF"/>
                </w:rPr>
                <w:t>Q33.2</w:t>
              </w:r>
            </w:hyperlink>
            <w:r>
              <w:t xml:space="preserve">, </w:t>
            </w:r>
            <w:hyperlink r:id="rId98" w:history="1">
              <w:r>
                <w:rPr>
                  <w:color w:val="0000FF"/>
                </w:rPr>
                <w:t>Q39.0</w:t>
              </w:r>
            </w:hyperlink>
            <w:r>
              <w:t xml:space="preserve">, </w:t>
            </w:r>
            <w:hyperlink r:id="rId99" w:history="1">
              <w:r>
                <w:rPr>
                  <w:color w:val="0000FF"/>
                </w:rPr>
                <w:t>Q39.1</w:t>
              </w:r>
            </w:hyperlink>
            <w:r>
              <w:t xml:space="preserve">, </w:t>
            </w:r>
            <w:hyperlink r:id="rId100" w:history="1">
              <w:r>
                <w:rPr>
                  <w:color w:val="0000FF"/>
                </w:rPr>
                <w:t>Q39.2</w:t>
              </w:r>
            </w:hyperlink>
          </w:p>
        </w:tc>
        <w:tc>
          <w:tcPr>
            <w:tcW w:w="2608" w:type="dxa"/>
            <w:vMerge w:val="restart"/>
            <w:tcBorders>
              <w:top w:val="nil"/>
              <w:left w:val="nil"/>
              <w:bottom w:val="nil"/>
              <w:right w:val="nil"/>
            </w:tcBorders>
          </w:tcPr>
          <w:p>
            <w:pPr>
              <w:pStyle w:val="ConsPlusNormal"/>
            </w:pPr>
            <w:r>
              <w:t>врожденная киста легкого. Секвестрация легкого. Атрезия пищевода. Свищ трахеопищеводный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кисты или секвестра легкого, в том числе с применением эндовидеохирургической техники</w:t>
            </w:r>
          </w:p>
        </w:tc>
        <w:tc>
          <w:tcPr>
            <w:tcW w:w="1474" w:type="dxa"/>
            <w:vMerge w:val="restart"/>
            <w:tcBorders>
              <w:top w:val="nil"/>
              <w:left w:val="nil"/>
              <w:bottom w:val="nil"/>
              <w:right w:val="nil"/>
            </w:tcBorders>
          </w:tcPr>
          <w:p>
            <w:pPr>
              <w:pStyle w:val="ConsPlusNormal"/>
              <w:jc w:val="center"/>
            </w:pPr>
            <w:r>
              <w:t>236262</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прямой эзофаго-эзофагоанастомоз, в том </w:t>
            </w:r>
            <w:proofErr w:type="gramStart"/>
            <w:r>
              <w:t>числе</w:t>
            </w:r>
            <w:proofErr w:type="gramEnd"/>
            <w:r>
              <w:t xml:space="preserve"> этапные операции на пищеводе и желудке, ликвидация трахеопищеводного свища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Дерматовенерология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9.</w:t>
            </w:r>
          </w:p>
        </w:tc>
        <w:tc>
          <w:tcPr>
            <w:tcW w:w="2559" w:type="dxa"/>
            <w:tcBorders>
              <w:top w:val="nil"/>
              <w:left w:val="nil"/>
              <w:bottom w:val="nil"/>
              <w:right w:val="nil"/>
            </w:tcBorders>
          </w:tcPr>
          <w:p>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474" w:type="dxa"/>
            <w:tcBorders>
              <w:top w:val="nil"/>
              <w:left w:val="nil"/>
              <w:bottom w:val="nil"/>
              <w:right w:val="nil"/>
            </w:tcBorders>
          </w:tcPr>
          <w:p>
            <w:pPr>
              <w:pStyle w:val="ConsPlusNormal"/>
              <w:jc w:val="center"/>
            </w:pPr>
            <w:hyperlink r:id="rId101" w:history="1">
              <w:r>
                <w:rPr>
                  <w:color w:val="0000FF"/>
                </w:rPr>
                <w:t>L40.0</w:t>
              </w:r>
            </w:hyperlink>
          </w:p>
        </w:tc>
        <w:tc>
          <w:tcPr>
            <w:tcW w:w="2608" w:type="dxa"/>
            <w:tcBorders>
              <w:top w:val="nil"/>
              <w:left w:val="nil"/>
              <w:bottom w:val="nil"/>
              <w:right w:val="nil"/>
            </w:tcBorders>
          </w:tcPr>
          <w:p>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pPr>
              <w:pStyle w:val="ConsPlusNormal"/>
              <w:jc w:val="center"/>
            </w:pPr>
            <w:r>
              <w:t>93154</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02" w:history="1">
              <w:r>
                <w:rPr>
                  <w:color w:val="0000FF"/>
                </w:rPr>
                <w:t>L40.1</w:t>
              </w:r>
            </w:hyperlink>
            <w:r>
              <w:t xml:space="preserve">, </w:t>
            </w:r>
            <w:hyperlink r:id="rId103" w:history="1">
              <w:r>
                <w:rPr>
                  <w:color w:val="0000FF"/>
                </w:rPr>
                <w:t>L40.3</w:t>
              </w:r>
            </w:hyperlink>
          </w:p>
        </w:tc>
        <w:tc>
          <w:tcPr>
            <w:tcW w:w="2608" w:type="dxa"/>
            <w:tcBorders>
              <w:top w:val="nil"/>
              <w:left w:val="nil"/>
              <w:bottom w:val="nil"/>
              <w:right w:val="nil"/>
            </w:tcBorders>
          </w:tcPr>
          <w:p>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04" w:history="1">
              <w:r>
                <w:rPr>
                  <w:color w:val="0000FF"/>
                </w:rPr>
                <w:t>L40.5</w:t>
              </w:r>
            </w:hyperlink>
          </w:p>
        </w:tc>
        <w:tc>
          <w:tcPr>
            <w:tcW w:w="2608" w:type="dxa"/>
            <w:tcBorders>
              <w:top w:val="nil"/>
              <w:left w:val="nil"/>
              <w:bottom w:val="nil"/>
              <w:right w:val="nil"/>
            </w:tcBorders>
          </w:tcPr>
          <w:p>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w:t>
            </w:r>
            <w:r>
              <w:lastRenderedPageBreak/>
              <w:t>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05" w:history="1">
              <w:r>
                <w:rPr>
                  <w:color w:val="0000FF"/>
                </w:rPr>
                <w:t>L20</w:t>
              </w:r>
            </w:hyperlink>
          </w:p>
        </w:tc>
        <w:tc>
          <w:tcPr>
            <w:tcW w:w="2608" w:type="dxa"/>
            <w:tcBorders>
              <w:top w:val="nil"/>
              <w:left w:val="nil"/>
              <w:bottom w:val="nil"/>
              <w:right w:val="nil"/>
            </w:tcBorders>
          </w:tcPr>
          <w:p>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06" w:history="1">
              <w:r>
                <w:rPr>
                  <w:color w:val="0000FF"/>
                </w:rPr>
                <w:t>L10.0</w:t>
              </w:r>
            </w:hyperlink>
            <w:r>
              <w:t xml:space="preserve">, </w:t>
            </w:r>
            <w:hyperlink r:id="rId107" w:history="1">
              <w:r>
                <w:rPr>
                  <w:color w:val="0000FF"/>
                </w:rPr>
                <w:t>L10.1</w:t>
              </w:r>
            </w:hyperlink>
            <w:r>
              <w:t xml:space="preserve">, </w:t>
            </w:r>
            <w:hyperlink r:id="rId108" w:history="1">
              <w:r>
                <w:rPr>
                  <w:color w:val="0000FF"/>
                </w:rPr>
                <w:t>L10.2</w:t>
              </w:r>
            </w:hyperlink>
            <w:r>
              <w:t xml:space="preserve">, </w:t>
            </w:r>
            <w:hyperlink r:id="rId109" w:history="1">
              <w:r>
                <w:rPr>
                  <w:color w:val="0000FF"/>
                </w:rPr>
                <w:t>L10.4</w:t>
              </w:r>
            </w:hyperlink>
          </w:p>
        </w:tc>
        <w:tc>
          <w:tcPr>
            <w:tcW w:w="2608" w:type="dxa"/>
            <w:tcBorders>
              <w:top w:val="nil"/>
              <w:left w:val="nil"/>
              <w:bottom w:val="nil"/>
              <w:right w:val="nil"/>
            </w:tcBorders>
          </w:tcPr>
          <w:p>
            <w:pPr>
              <w:pStyle w:val="ConsPlusNormal"/>
            </w:pPr>
            <w:r>
              <w:t>истинная (акантолитическая) пузырчатка</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10" w:history="1">
              <w:r>
                <w:rPr>
                  <w:color w:val="0000FF"/>
                </w:rPr>
                <w:t>L94.0</w:t>
              </w:r>
            </w:hyperlink>
          </w:p>
        </w:tc>
        <w:tc>
          <w:tcPr>
            <w:tcW w:w="2608" w:type="dxa"/>
            <w:tcBorders>
              <w:top w:val="nil"/>
              <w:left w:val="nil"/>
              <w:bottom w:val="nil"/>
              <w:right w:val="nil"/>
            </w:tcBorders>
          </w:tcPr>
          <w:p>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Лечение тяжелых, резистентных форм псориаза, включая псориатический артрит, с применением генно-</w:t>
            </w:r>
            <w:r>
              <w:lastRenderedPageBreak/>
              <w:t>инженерных биологических лекарственных препаратов</w:t>
            </w:r>
          </w:p>
        </w:tc>
        <w:tc>
          <w:tcPr>
            <w:tcW w:w="1474" w:type="dxa"/>
            <w:tcBorders>
              <w:top w:val="nil"/>
              <w:left w:val="nil"/>
              <w:bottom w:val="nil"/>
              <w:right w:val="nil"/>
            </w:tcBorders>
          </w:tcPr>
          <w:p>
            <w:pPr>
              <w:pStyle w:val="ConsPlusNormal"/>
              <w:jc w:val="center"/>
            </w:pPr>
            <w:hyperlink r:id="rId111" w:history="1">
              <w:r>
                <w:rPr>
                  <w:color w:val="0000FF"/>
                </w:rPr>
                <w:t>L40.0</w:t>
              </w:r>
            </w:hyperlink>
          </w:p>
        </w:tc>
        <w:tc>
          <w:tcPr>
            <w:tcW w:w="2608" w:type="dxa"/>
            <w:tcBorders>
              <w:top w:val="nil"/>
              <w:left w:val="nil"/>
              <w:bottom w:val="nil"/>
              <w:right w:val="nil"/>
            </w:tcBorders>
          </w:tcPr>
          <w:p>
            <w:pPr>
              <w:pStyle w:val="ConsPlusNormal"/>
            </w:pPr>
            <w:r>
              <w:t>тяжелые распространенные формы псориаза, резистентные к другим видам системной терапии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112" w:history="1">
              <w:r>
                <w:rPr>
                  <w:color w:val="0000FF"/>
                </w:rPr>
                <w:t>L40.5</w:t>
              </w:r>
            </w:hyperlink>
          </w:p>
        </w:tc>
        <w:tc>
          <w:tcPr>
            <w:tcW w:w="2608" w:type="dxa"/>
            <w:tcBorders>
              <w:top w:val="nil"/>
              <w:left w:val="nil"/>
              <w:bottom w:val="nil"/>
              <w:right w:val="nil"/>
            </w:tcBorders>
          </w:tcPr>
          <w:p>
            <w:pPr>
              <w:pStyle w:val="ConsPlusNormal"/>
            </w:pPr>
            <w:r>
              <w:t>тяжелые распространенные формы псориаза артропатического, резистентные к другим видам системной терапии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лечение с применением генно-инженерных биологических лекарственных препаратов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Комбустиология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10.</w:t>
            </w:r>
          </w:p>
        </w:tc>
        <w:tc>
          <w:tcPr>
            <w:tcW w:w="2559" w:type="dxa"/>
            <w:tcBorders>
              <w:top w:val="nil"/>
              <w:left w:val="nil"/>
              <w:bottom w:val="nil"/>
              <w:right w:val="nil"/>
            </w:tcBorders>
          </w:tcPr>
          <w:p>
            <w:pPr>
              <w:pStyle w:val="ConsPlusNormal"/>
            </w:pPr>
            <w: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474" w:type="dxa"/>
            <w:tcBorders>
              <w:top w:val="nil"/>
              <w:left w:val="nil"/>
              <w:bottom w:val="nil"/>
              <w:right w:val="nil"/>
            </w:tcBorders>
          </w:tcPr>
          <w:p>
            <w:pPr>
              <w:pStyle w:val="ConsPlusNormal"/>
              <w:jc w:val="center"/>
            </w:pPr>
            <w:hyperlink r:id="rId113" w:history="1">
              <w:proofErr w:type="gramStart"/>
              <w:r>
                <w:rPr>
                  <w:color w:val="0000FF"/>
                </w:rPr>
                <w:t>T20</w:t>
              </w:r>
            </w:hyperlink>
            <w:r>
              <w:t xml:space="preserve">, </w:t>
            </w:r>
            <w:hyperlink r:id="rId114" w:history="1">
              <w:r>
                <w:rPr>
                  <w:color w:val="0000FF"/>
                </w:rPr>
                <w:t>T21</w:t>
              </w:r>
            </w:hyperlink>
            <w:r>
              <w:t xml:space="preserve">, </w:t>
            </w:r>
            <w:hyperlink r:id="rId115" w:history="1">
              <w:r>
                <w:rPr>
                  <w:color w:val="0000FF"/>
                </w:rPr>
                <w:t>T22</w:t>
              </w:r>
            </w:hyperlink>
            <w:r>
              <w:t xml:space="preserve">, </w:t>
            </w:r>
            <w:hyperlink r:id="rId116" w:history="1">
              <w:r>
                <w:rPr>
                  <w:color w:val="0000FF"/>
                </w:rPr>
                <w:t>T23</w:t>
              </w:r>
            </w:hyperlink>
            <w:r>
              <w:t xml:space="preserve">, </w:t>
            </w:r>
            <w:hyperlink r:id="rId117" w:history="1">
              <w:r>
                <w:rPr>
                  <w:color w:val="0000FF"/>
                </w:rPr>
                <w:t>T24</w:t>
              </w:r>
            </w:hyperlink>
            <w:r>
              <w:t xml:space="preserve">, </w:t>
            </w:r>
            <w:hyperlink r:id="rId118" w:history="1">
              <w:r>
                <w:rPr>
                  <w:color w:val="0000FF"/>
                </w:rPr>
                <w:t>T25</w:t>
              </w:r>
            </w:hyperlink>
            <w:r>
              <w:t xml:space="preserve">, </w:t>
            </w:r>
            <w:hyperlink r:id="rId119" w:history="1">
              <w:r>
                <w:rPr>
                  <w:color w:val="0000FF"/>
                </w:rPr>
                <w:t>T27</w:t>
              </w:r>
            </w:hyperlink>
            <w:r>
              <w:t xml:space="preserve">, </w:t>
            </w:r>
            <w:hyperlink r:id="rId120" w:history="1">
              <w:r>
                <w:rPr>
                  <w:color w:val="0000FF"/>
                </w:rPr>
                <w:t>T29</w:t>
              </w:r>
            </w:hyperlink>
            <w:r>
              <w:t xml:space="preserve">, </w:t>
            </w:r>
            <w:hyperlink r:id="rId121" w:history="1">
              <w:r>
                <w:rPr>
                  <w:color w:val="0000FF"/>
                </w:rPr>
                <w:t>T30</w:t>
              </w:r>
            </w:hyperlink>
            <w:r>
              <w:t xml:space="preserve">, </w:t>
            </w:r>
            <w:hyperlink r:id="rId122" w:history="1">
              <w:r>
                <w:rPr>
                  <w:color w:val="0000FF"/>
                </w:rPr>
                <w:t>T31.3</w:t>
              </w:r>
            </w:hyperlink>
            <w:r>
              <w:t xml:space="preserve">, </w:t>
            </w:r>
            <w:hyperlink r:id="rId123" w:history="1">
              <w:r>
                <w:rPr>
                  <w:color w:val="0000FF"/>
                </w:rPr>
                <w:t>T31.4</w:t>
              </w:r>
            </w:hyperlink>
            <w:r>
              <w:t xml:space="preserve">, </w:t>
            </w:r>
            <w:hyperlink r:id="rId124" w:history="1">
              <w:r>
                <w:rPr>
                  <w:color w:val="0000FF"/>
                </w:rPr>
                <w:t>T32.3</w:t>
              </w:r>
            </w:hyperlink>
            <w:r>
              <w:t xml:space="preserve">, </w:t>
            </w:r>
            <w:hyperlink r:id="rId125" w:history="1">
              <w:r>
                <w:rPr>
                  <w:color w:val="0000FF"/>
                </w:rPr>
                <w:t>T32.4</w:t>
              </w:r>
            </w:hyperlink>
            <w:r>
              <w:t xml:space="preserve">, </w:t>
            </w:r>
            <w:hyperlink r:id="rId126" w:history="1">
              <w:r>
                <w:rPr>
                  <w:color w:val="0000FF"/>
                </w:rPr>
                <w:t>T58</w:t>
              </w:r>
            </w:hyperlink>
            <w:r>
              <w:t>,</w:t>
            </w:r>
            <w:proofErr w:type="gramEnd"/>
            <w:r>
              <w:t xml:space="preserve"> </w:t>
            </w:r>
            <w:hyperlink r:id="rId127" w:history="1">
              <w:r>
                <w:rPr>
                  <w:color w:val="0000FF"/>
                </w:rPr>
                <w:t>T59</w:t>
              </w:r>
            </w:hyperlink>
            <w:r>
              <w:t xml:space="preserve">, </w:t>
            </w:r>
            <w:hyperlink r:id="rId128" w:history="1">
              <w:r>
                <w:rPr>
                  <w:color w:val="0000FF"/>
                </w:rPr>
                <w:t>T75.4</w:t>
              </w:r>
            </w:hyperlink>
          </w:p>
        </w:tc>
        <w:tc>
          <w:tcPr>
            <w:tcW w:w="2608" w:type="dxa"/>
            <w:tcBorders>
              <w:top w:val="nil"/>
              <w:left w:val="nil"/>
              <w:bottom w:val="nil"/>
              <w:right w:val="nil"/>
            </w:tcBorders>
          </w:tcPr>
          <w:p>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proofErr w:type="gramStart"/>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w:t>
            </w:r>
            <w:proofErr w:type="gramEnd"/>
            <w:r>
              <w:t xml:space="preserve"> нутритивную поддержку, местное медикаментозное лечение ожоговых ран с использованием современных раневых покрытий, хирургическую некрэктомию, </w:t>
            </w:r>
            <w:r>
              <w:lastRenderedPageBreak/>
              <w:t>кожную пластику для закрытия ран</w:t>
            </w:r>
          </w:p>
        </w:tc>
        <w:tc>
          <w:tcPr>
            <w:tcW w:w="1474" w:type="dxa"/>
            <w:tcBorders>
              <w:top w:val="nil"/>
              <w:left w:val="nil"/>
              <w:bottom w:val="nil"/>
              <w:right w:val="nil"/>
            </w:tcBorders>
          </w:tcPr>
          <w:p>
            <w:pPr>
              <w:pStyle w:val="ConsPlusNormal"/>
              <w:jc w:val="center"/>
            </w:pPr>
            <w:r>
              <w:lastRenderedPageBreak/>
              <w:t>482629</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11.</w:t>
            </w:r>
          </w:p>
        </w:tc>
        <w:tc>
          <w:tcPr>
            <w:tcW w:w="2559" w:type="dxa"/>
            <w:tcBorders>
              <w:top w:val="nil"/>
              <w:left w:val="nil"/>
              <w:bottom w:val="nil"/>
              <w:right w:val="nil"/>
            </w:tcBorders>
          </w:tcPr>
          <w:p>
            <w:pPr>
              <w:pStyle w:val="ConsPlusNormal"/>
            </w:pPr>
            <w: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474" w:type="dxa"/>
            <w:tcBorders>
              <w:top w:val="nil"/>
              <w:left w:val="nil"/>
              <w:bottom w:val="nil"/>
              <w:right w:val="nil"/>
            </w:tcBorders>
          </w:tcPr>
          <w:p>
            <w:pPr>
              <w:pStyle w:val="ConsPlusNormal"/>
              <w:jc w:val="center"/>
            </w:pPr>
            <w:hyperlink r:id="rId129" w:history="1">
              <w:proofErr w:type="gramStart"/>
              <w:r>
                <w:rPr>
                  <w:color w:val="0000FF"/>
                </w:rPr>
                <w:t>T20</w:t>
              </w:r>
            </w:hyperlink>
            <w:r>
              <w:t xml:space="preserve">, </w:t>
            </w:r>
            <w:hyperlink r:id="rId130" w:history="1">
              <w:r>
                <w:rPr>
                  <w:color w:val="0000FF"/>
                </w:rPr>
                <w:t>T21</w:t>
              </w:r>
            </w:hyperlink>
            <w:r>
              <w:t xml:space="preserve">, </w:t>
            </w:r>
            <w:hyperlink r:id="rId131" w:history="1">
              <w:r>
                <w:rPr>
                  <w:color w:val="0000FF"/>
                </w:rPr>
                <w:t>T22</w:t>
              </w:r>
            </w:hyperlink>
            <w:r>
              <w:t xml:space="preserve">, </w:t>
            </w:r>
            <w:hyperlink r:id="rId132" w:history="1">
              <w:r>
                <w:rPr>
                  <w:color w:val="0000FF"/>
                </w:rPr>
                <w:t>T23</w:t>
              </w:r>
            </w:hyperlink>
            <w:r>
              <w:t xml:space="preserve">, </w:t>
            </w:r>
            <w:hyperlink r:id="rId133" w:history="1">
              <w:r>
                <w:rPr>
                  <w:color w:val="0000FF"/>
                </w:rPr>
                <w:t>T24</w:t>
              </w:r>
            </w:hyperlink>
            <w:r>
              <w:t xml:space="preserve">, </w:t>
            </w:r>
            <w:hyperlink r:id="rId134" w:history="1">
              <w:r>
                <w:rPr>
                  <w:color w:val="0000FF"/>
                </w:rPr>
                <w:t>T25</w:t>
              </w:r>
            </w:hyperlink>
            <w:r>
              <w:t xml:space="preserve">, </w:t>
            </w:r>
            <w:hyperlink r:id="rId135" w:history="1">
              <w:r>
                <w:rPr>
                  <w:color w:val="0000FF"/>
                </w:rPr>
                <w:t>T27</w:t>
              </w:r>
            </w:hyperlink>
            <w:r>
              <w:t xml:space="preserve">, </w:t>
            </w:r>
            <w:hyperlink r:id="rId136" w:history="1">
              <w:r>
                <w:rPr>
                  <w:color w:val="0000FF"/>
                </w:rPr>
                <w:t>T29</w:t>
              </w:r>
            </w:hyperlink>
            <w:r>
              <w:t xml:space="preserve">, </w:t>
            </w:r>
            <w:hyperlink r:id="rId137" w:history="1">
              <w:r>
                <w:rPr>
                  <w:color w:val="0000FF"/>
                </w:rPr>
                <w:t>T30</w:t>
              </w:r>
            </w:hyperlink>
            <w:r>
              <w:t xml:space="preserve">, </w:t>
            </w:r>
            <w:hyperlink r:id="rId138" w:history="1">
              <w:r>
                <w:rPr>
                  <w:color w:val="0000FF"/>
                </w:rPr>
                <w:t>T31.3</w:t>
              </w:r>
            </w:hyperlink>
            <w:r>
              <w:t xml:space="preserve">, </w:t>
            </w:r>
            <w:hyperlink r:id="rId139" w:history="1">
              <w:r>
                <w:rPr>
                  <w:color w:val="0000FF"/>
                </w:rPr>
                <w:t>T31.4</w:t>
              </w:r>
            </w:hyperlink>
            <w:r>
              <w:t xml:space="preserve">, </w:t>
            </w:r>
            <w:hyperlink r:id="rId140" w:history="1">
              <w:r>
                <w:rPr>
                  <w:color w:val="0000FF"/>
                </w:rPr>
                <w:t>T32.3</w:t>
              </w:r>
            </w:hyperlink>
            <w:r>
              <w:t xml:space="preserve">, </w:t>
            </w:r>
            <w:hyperlink r:id="rId141" w:history="1">
              <w:r>
                <w:rPr>
                  <w:color w:val="0000FF"/>
                </w:rPr>
                <w:t>T32.4</w:t>
              </w:r>
            </w:hyperlink>
            <w:r>
              <w:t xml:space="preserve">, </w:t>
            </w:r>
            <w:hyperlink r:id="rId142" w:history="1">
              <w:r>
                <w:rPr>
                  <w:color w:val="0000FF"/>
                </w:rPr>
                <w:t>T58</w:t>
              </w:r>
            </w:hyperlink>
            <w:r>
              <w:t>,</w:t>
            </w:r>
            <w:proofErr w:type="gramEnd"/>
            <w:r>
              <w:t xml:space="preserve"> </w:t>
            </w:r>
            <w:hyperlink r:id="rId143" w:history="1">
              <w:r>
                <w:rPr>
                  <w:color w:val="0000FF"/>
                </w:rPr>
                <w:t>T59</w:t>
              </w:r>
            </w:hyperlink>
            <w:r>
              <w:t xml:space="preserve">, </w:t>
            </w:r>
            <w:hyperlink r:id="rId144" w:history="1">
              <w:r>
                <w:rPr>
                  <w:color w:val="0000FF"/>
                </w:rPr>
                <w:t>T75.4</w:t>
              </w:r>
            </w:hyperlink>
          </w:p>
        </w:tc>
        <w:tc>
          <w:tcPr>
            <w:tcW w:w="2608" w:type="dxa"/>
            <w:tcBorders>
              <w:top w:val="nil"/>
              <w:left w:val="nil"/>
              <w:bottom w:val="nil"/>
              <w:right w:val="nil"/>
            </w:tcBorders>
          </w:tcPr>
          <w:p>
            <w:pPr>
              <w:pStyle w:val="ConsPlusNormal"/>
            </w:pPr>
            <w: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proofErr w:type="gramStart"/>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w:t>
            </w:r>
            <w:proofErr w:type="gramEnd"/>
            <w:r>
              <w:t xml:space="preserve"> ран с использованием современных раневых покрытий, хирургическую некрэктомию, кожную пластику для закрытия ран</w:t>
            </w:r>
          </w:p>
        </w:tc>
        <w:tc>
          <w:tcPr>
            <w:tcW w:w="1474" w:type="dxa"/>
            <w:tcBorders>
              <w:top w:val="nil"/>
              <w:left w:val="nil"/>
              <w:bottom w:val="nil"/>
              <w:right w:val="nil"/>
            </w:tcBorders>
          </w:tcPr>
          <w:p>
            <w:pPr>
              <w:pStyle w:val="ConsPlusNormal"/>
              <w:jc w:val="center"/>
            </w:pPr>
            <w:r>
              <w:t>1448831</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Нейрохирургия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12.</w:t>
            </w:r>
          </w:p>
        </w:tc>
        <w:tc>
          <w:tcPr>
            <w:tcW w:w="2559" w:type="dxa"/>
            <w:vMerge w:val="restart"/>
            <w:tcBorders>
              <w:top w:val="nil"/>
              <w:left w:val="nil"/>
              <w:bottom w:val="nil"/>
              <w:right w:val="nil"/>
            </w:tcBorders>
          </w:tcPr>
          <w:p>
            <w:pPr>
              <w:pStyle w:val="ConsPlusNormal"/>
            </w:pPr>
            <w:r>
              <w:t xml:space="preserve">Микрохирургические вмешательства с использованием </w:t>
            </w:r>
            <w:r>
              <w:lastRenderedPageBreak/>
              <w:t>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474" w:type="dxa"/>
            <w:vMerge w:val="restart"/>
            <w:tcBorders>
              <w:top w:val="nil"/>
              <w:left w:val="nil"/>
              <w:bottom w:val="nil"/>
              <w:right w:val="nil"/>
            </w:tcBorders>
          </w:tcPr>
          <w:p>
            <w:pPr>
              <w:pStyle w:val="ConsPlusNormal"/>
              <w:jc w:val="center"/>
            </w:pPr>
            <w:hyperlink r:id="rId145" w:history="1">
              <w:r>
                <w:rPr>
                  <w:color w:val="0000FF"/>
                </w:rPr>
                <w:t>C71.0</w:t>
              </w:r>
            </w:hyperlink>
            <w:r>
              <w:t xml:space="preserve">, </w:t>
            </w:r>
            <w:hyperlink r:id="rId146" w:history="1">
              <w:r>
                <w:rPr>
                  <w:color w:val="0000FF"/>
                </w:rPr>
                <w:t>C71.1</w:t>
              </w:r>
            </w:hyperlink>
            <w:r>
              <w:t xml:space="preserve">, </w:t>
            </w:r>
            <w:hyperlink r:id="rId147" w:history="1">
              <w:r>
                <w:rPr>
                  <w:color w:val="0000FF"/>
                </w:rPr>
                <w:t>C71.2</w:t>
              </w:r>
            </w:hyperlink>
            <w:r>
              <w:t xml:space="preserve">, </w:t>
            </w:r>
            <w:hyperlink r:id="rId148" w:history="1">
              <w:r>
                <w:rPr>
                  <w:color w:val="0000FF"/>
                </w:rPr>
                <w:t>C71.3</w:t>
              </w:r>
            </w:hyperlink>
            <w:r>
              <w:t xml:space="preserve">, </w:t>
            </w:r>
            <w:hyperlink r:id="rId149" w:history="1">
              <w:r>
                <w:rPr>
                  <w:color w:val="0000FF"/>
                </w:rPr>
                <w:t>C71.4</w:t>
              </w:r>
            </w:hyperlink>
            <w:r>
              <w:t xml:space="preserve">, </w:t>
            </w:r>
            <w:hyperlink r:id="rId150" w:history="1">
              <w:r>
                <w:rPr>
                  <w:color w:val="0000FF"/>
                </w:rPr>
                <w:t>C79.3</w:t>
              </w:r>
            </w:hyperlink>
            <w:r>
              <w:t xml:space="preserve">, </w:t>
            </w:r>
            <w:hyperlink r:id="rId151" w:history="1">
              <w:r>
                <w:rPr>
                  <w:color w:val="0000FF"/>
                </w:rPr>
                <w:t>D33.0</w:t>
              </w:r>
            </w:hyperlink>
            <w:r>
              <w:t xml:space="preserve">, </w:t>
            </w:r>
            <w:hyperlink r:id="rId152" w:history="1">
              <w:r>
                <w:rPr>
                  <w:color w:val="0000FF"/>
                </w:rPr>
                <w:t>D43.0</w:t>
              </w:r>
            </w:hyperlink>
          </w:p>
        </w:tc>
        <w:tc>
          <w:tcPr>
            <w:tcW w:w="2608" w:type="dxa"/>
            <w:vMerge w:val="restart"/>
            <w:tcBorders>
              <w:top w:val="nil"/>
              <w:left w:val="nil"/>
              <w:bottom w:val="nil"/>
              <w:right w:val="nil"/>
            </w:tcBorders>
          </w:tcPr>
          <w:p>
            <w:pPr>
              <w:pStyle w:val="ConsPlusNormal"/>
            </w:pPr>
            <w:r>
              <w:lastRenderedPageBreak/>
              <w:t xml:space="preserve">внутримозговые злокачественные новообразования </w:t>
            </w:r>
            <w:r>
              <w:lastRenderedPageBreak/>
              <w:t>(первичные и вторичные) и доброкачественные новообразования функционально значимых зон больших полушарий головного мозга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tcBorders>
              <w:top w:val="nil"/>
              <w:left w:val="nil"/>
              <w:bottom w:val="nil"/>
              <w:right w:val="nil"/>
            </w:tcBorders>
          </w:tcPr>
          <w:p>
            <w:pPr>
              <w:pStyle w:val="ConsPlusNormal"/>
              <w:jc w:val="center"/>
            </w:pPr>
            <w:r>
              <w:t>150213</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удаление опухоли с применением </w:t>
            </w:r>
            <w:r>
              <w:lastRenderedPageBreak/>
              <w:t>интраоперационного ультразвукового сканирования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153" w:history="1">
              <w:r>
                <w:rPr>
                  <w:color w:val="0000FF"/>
                </w:rPr>
                <w:t>C71.5</w:t>
              </w:r>
            </w:hyperlink>
            <w:r>
              <w:t xml:space="preserve">, </w:t>
            </w:r>
            <w:hyperlink r:id="rId154" w:history="1">
              <w:r>
                <w:rPr>
                  <w:color w:val="0000FF"/>
                </w:rPr>
                <w:t>C79.3</w:t>
              </w:r>
            </w:hyperlink>
            <w:r>
              <w:t xml:space="preserve">, </w:t>
            </w:r>
            <w:hyperlink r:id="rId155" w:history="1">
              <w:r>
                <w:rPr>
                  <w:color w:val="0000FF"/>
                </w:rPr>
                <w:t>D33.0</w:t>
              </w:r>
            </w:hyperlink>
            <w:r>
              <w:t xml:space="preserve">, </w:t>
            </w:r>
            <w:hyperlink r:id="rId156" w:history="1">
              <w:r>
                <w:rPr>
                  <w:color w:val="0000FF"/>
                </w:rPr>
                <w:t>D43.0</w:t>
              </w:r>
            </w:hyperlink>
          </w:p>
        </w:tc>
        <w:tc>
          <w:tcPr>
            <w:tcW w:w="2608" w:type="dxa"/>
            <w:vMerge w:val="restart"/>
            <w:tcBorders>
              <w:top w:val="nil"/>
              <w:left w:val="nil"/>
              <w:bottom w:val="nil"/>
              <w:right w:val="nil"/>
            </w:tcBorders>
          </w:tcPr>
          <w:p>
            <w:pPr>
              <w:pStyle w:val="ConsPlusNormal"/>
            </w:pPr>
            <w:r>
              <w:t xml:space="preserve">внутримозговые злокачественные (первичные и вторичные) и доброкачественные новообразования </w:t>
            </w:r>
            <w:proofErr w:type="gramStart"/>
            <w:r>
              <w:t>боковых</w:t>
            </w:r>
            <w:proofErr w:type="gramEnd"/>
            <w:r>
              <w:t xml:space="preserve"> и III желудочка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hyperlink r:id="rId157" w:history="1">
              <w:r>
                <w:rPr>
                  <w:color w:val="0000FF"/>
                </w:rPr>
                <w:t>C71.6</w:t>
              </w:r>
            </w:hyperlink>
            <w:r>
              <w:t xml:space="preserve">, </w:t>
            </w:r>
            <w:hyperlink r:id="rId158" w:history="1">
              <w:r>
                <w:rPr>
                  <w:color w:val="0000FF"/>
                </w:rPr>
                <w:t>C71.7</w:t>
              </w:r>
            </w:hyperlink>
            <w:r>
              <w:t xml:space="preserve">, </w:t>
            </w:r>
            <w:hyperlink r:id="rId159" w:history="1">
              <w:r>
                <w:rPr>
                  <w:color w:val="0000FF"/>
                </w:rPr>
                <w:t>C79.3</w:t>
              </w:r>
            </w:hyperlink>
            <w:r>
              <w:t xml:space="preserve">, </w:t>
            </w:r>
            <w:hyperlink r:id="rId160" w:history="1">
              <w:r>
                <w:rPr>
                  <w:color w:val="0000FF"/>
                </w:rPr>
                <w:t>D33.1</w:t>
              </w:r>
            </w:hyperlink>
            <w:r>
              <w:t xml:space="preserve">, </w:t>
            </w:r>
            <w:hyperlink r:id="rId161" w:history="1">
              <w:r>
                <w:rPr>
                  <w:color w:val="0000FF"/>
                </w:rPr>
                <w:t>D18.0</w:t>
              </w:r>
            </w:hyperlink>
            <w:r>
              <w:t xml:space="preserve">, </w:t>
            </w:r>
            <w:hyperlink r:id="rId162" w:history="1">
              <w:r>
                <w:rPr>
                  <w:color w:val="0000FF"/>
                </w:rPr>
                <w:t>D43.1</w:t>
              </w:r>
            </w:hyperlink>
          </w:p>
        </w:tc>
        <w:tc>
          <w:tcPr>
            <w:tcW w:w="2608" w:type="dxa"/>
            <w:vMerge w:val="restart"/>
            <w:tcBorders>
              <w:top w:val="nil"/>
              <w:left w:val="nil"/>
              <w:bottom w:val="nil"/>
              <w:right w:val="nil"/>
            </w:tcBorders>
          </w:tcPr>
          <w:p>
            <w:pPr>
              <w:pStyle w:val="ConsPlusNormal"/>
            </w:pPr>
            <w: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интраоперационного ультразвукового сканирования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hyperlink r:id="rId163" w:history="1">
              <w:r>
                <w:rPr>
                  <w:color w:val="0000FF"/>
                </w:rPr>
                <w:t>C71.6</w:t>
              </w:r>
            </w:hyperlink>
            <w:r>
              <w:t xml:space="preserve">, </w:t>
            </w:r>
            <w:hyperlink r:id="rId164" w:history="1">
              <w:r>
                <w:rPr>
                  <w:color w:val="0000FF"/>
                </w:rPr>
                <w:t>C79.3</w:t>
              </w:r>
            </w:hyperlink>
            <w:r>
              <w:t xml:space="preserve">, </w:t>
            </w:r>
            <w:hyperlink r:id="rId165" w:history="1">
              <w:r>
                <w:rPr>
                  <w:color w:val="0000FF"/>
                </w:rPr>
                <w:t>D33.1</w:t>
              </w:r>
            </w:hyperlink>
            <w:r>
              <w:t xml:space="preserve">, </w:t>
            </w:r>
            <w:hyperlink r:id="rId166" w:history="1">
              <w:r>
                <w:rPr>
                  <w:color w:val="0000FF"/>
                </w:rPr>
                <w:t>D18.0</w:t>
              </w:r>
            </w:hyperlink>
            <w:r>
              <w:t xml:space="preserve">, </w:t>
            </w:r>
            <w:hyperlink r:id="rId167" w:history="1">
              <w:r>
                <w:rPr>
                  <w:color w:val="0000FF"/>
                </w:rPr>
                <w:t>D43.1</w:t>
              </w:r>
            </w:hyperlink>
          </w:p>
        </w:tc>
        <w:tc>
          <w:tcPr>
            <w:tcW w:w="2608" w:type="dxa"/>
            <w:vMerge w:val="restart"/>
            <w:tcBorders>
              <w:top w:val="nil"/>
              <w:left w:val="nil"/>
              <w:bottom w:val="nil"/>
              <w:right w:val="nil"/>
            </w:tcBorders>
          </w:tcPr>
          <w:p>
            <w:pPr>
              <w:pStyle w:val="ConsPlusNormal"/>
            </w:pPr>
            <w:r>
              <w:t>внутримозговые злокачественные (первичные и вторичные) и доброкачественные новообразования мозжечка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удаление опухоли с применением интраоперационной </w:t>
            </w:r>
            <w:r>
              <w:lastRenderedPageBreak/>
              <w:t>флюоресцентной микроскопии и эндоскопии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68" w:history="1">
              <w:r>
                <w:rPr>
                  <w:color w:val="0000FF"/>
                </w:rPr>
                <w:t>D18.0</w:t>
              </w:r>
            </w:hyperlink>
            <w:r>
              <w:t xml:space="preserve">, </w:t>
            </w:r>
            <w:hyperlink r:id="rId169" w:history="1">
              <w:r>
                <w:rPr>
                  <w:color w:val="0000FF"/>
                </w:rPr>
                <w:t>Q28.3</w:t>
              </w:r>
            </w:hyperlink>
          </w:p>
        </w:tc>
        <w:tc>
          <w:tcPr>
            <w:tcW w:w="2608" w:type="dxa"/>
            <w:tcBorders>
              <w:top w:val="nil"/>
              <w:left w:val="nil"/>
              <w:bottom w:val="nil"/>
              <w:right w:val="nil"/>
            </w:tcBorders>
          </w:tcPr>
          <w:p>
            <w:pPr>
              <w:pStyle w:val="ConsPlusNormal"/>
            </w:pPr>
            <w:r>
              <w:t>кавернома (кавернозная ангиома) мозжечка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474" w:type="dxa"/>
            <w:vMerge w:val="restart"/>
            <w:tcBorders>
              <w:top w:val="nil"/>
              <w:left w:val="nil"/>
              <w:bottom w:val="nil"/>
              <w:right w:val="nil"/>
            </w:tcBorders>
          </w:tcPr>
          <w:p>
            <w:pPr>
              <w:pStyle w:val="ConsPlusNormal"/>
              <w:jc w:val="center"/>
            </w:pPr>
            <w:hyperlink r:id="rId170" w:history="1">
              <w:r>
                <w:rPr>
                  <w:color w:val="0000FF"/>
                </w:rPr>
                <w:t>C70.0</w:t>
              </w:r>
            </w:hyperlink>
            <w:r>
              <w:t xml:space="preserve">, </w:t>
            </w:r>
            <w:hyperlink r:id="rId171" w:history="1">
              <w:r>
                <w:rPr>
                  <w:color w:val="0000FF"/>
                </w:rPr>
                <w:t>C79.3</w:t>
              </w:r>
            </w:hyperlink>
            <w:r>
              <w:t xml:space="preserve">, </w:t>
            </w:r>
            <w:hyperlink r:id="rId172" w:history="1">
              <w:r>
                <w:rPr>
                  <w:color w:val="0000FF"/>
                </w:rPr>
                <w:t>D32.0</w:t>
              </w:r>
            </w:hyperlink>
            <w:r>
              <w:t xml:space="preserve">, </w:t>
            </w:r>
            <w:hyperlink r:id="rId173" w:history="1">
              <w:r>
                <w:rPr>
                  <w:color w:val="0000FF"/>
                </w:rPr>
                <w:t>D43.1</w:t>
              </w:r>
            </w:hyperlink>
            <w:r>
              <w:t xml:space="preserve">, </w:t>
            </w:r>
            <w:hyperlink r:id="rId174" w:history="1">
              <w:r>
                <w:rPr>
                  <w:color w:val="0000FF"/>
                </w:rPr>
                <w:t>Q85</w:t>
              </w:r>
            </w:hyperlink>
          </w:p>
        </w:tc>
        <w:tc>
          <w:tcPr>
            <w:tcW w:w="2608" w:type="dxa"/>
            <w:vMerge w:val="restart"/>
            <w:tcBorders>
              <w:top w:val="nil"/>
              <w:left w:val="nil"/>
              <w:bottom w:val="nil"/>
              <w:right w:val="nil"/>
            </w:tcBorders>
          </w:tcPr>
          <w:p>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w:t>
            </w:r>
            <w:r>
              <w:lastRenderedPageBreak/>
              <w:t>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474" w:type="dxa"/>
            <w:vMerge w:val="restart"/>
            <w:tcBorders>
              <w:top w:val="nil"/>
              <w:left w:val="nil"/>
              <w:bottom w:val="nil"/>
              <w:right w:val="nil"/>
            </w:tcBorders>
          </w:tcPr>
          <w:p>
            <w:pPr>
              <w:pStyle w:val="ConsPlusNormal"/>
              <w:jc w:val="center"/>
            </w:pPr>
            <w:hyperlink r:id="rId175" w:history="1">
              <w:r>
                <w:rPr>
                  <w:color w:val="0000FF"/>
                </w:rPr>
                <w:t>C72.2</w:t>
              </w:r>
            </w:hyperlink>
            <w:r>
              <w:t xml:space="preserve">, </w:t>
            </w:r>
            <w:hyperlink r:id="rId176" w:history="1">
              <w:r>
                <w:rPr>
                  <w:color w:val="0000FF"/>
                </w:rPr>
                <w:t>D33.3</w:t>
              </w:r>
            </w:hyperlink>
            <w:r>
              <w:t xml:space="preserve">, </w:t>
            </w:r>
            <w:hyperlink r:id="rId177" w:history="1">
              <w:r>
                <w:rPr>
                  <w:color w:val="0000FF"/>
                </w:rPr>
                <w:t>Q85</w:t>
              </w:r>
            </w:hyperlink>
          </w:p>
        </w:tc>
        <w:tc>
          <w:tcPr>
            <w:tcW w:w="2608" w:type="dxa"/>
            <w:vMerge w:val="restart"/>
            <w:tcBorders>
              <w:top w:val="nil"/>
              <w:left w:val="nil"/>
              <w:bottom w:val="nil"/>
              <w:right w:val="nil"/>
            </w:tcBorders>
          </w:tcPr>
          <w:p>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эндоскопической ассистенции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178" w:history="1">
              <w:r>
                <w:rPr>
                  <w:color w:val="0000FF"/>
                </w:rPr>
                <w:t>C75.3</w:t>
              </w:r>
            </w:hyperlink>
            <w:r>
              <w:t xml:space="preserve">, </w:t>
            </w:r>
            <w:hyperlink r:id="rId179" w:history="1">
              <w:r>
                <w:rPr>
                  <w:color w:val="0000FF"/>
                </w:rPr>
                <w:t>D35.2</w:t>
              </w:r>
            </w:hyperlink>
            <w:r>
              <w:t xml:space="preserve"> - </w:t>
            </w:r>
            <w:hyperlink r:id="rId180" w:history="1">
              <w:r>
                <w:rPr>
                  <w:color w:val="0000FF"/>
                </w:rPr>
                <w:t>D35.4</w:t>
              </w:r>
            </w:hyperlink>
            <w:r>
              <w:t xml:space="preserve">, </w:t>
            </w:r>
            <w:hyperlink r:id="rId181" w:history="1">
              <w:r>
                <w:rPr>
                  <w:color w:val="0000FF"/>
                </w:rPr>
                <w:t>D44.5</w:t>
              </w:r>
            </w:hyperlink>
            <w:r>
              <w:t xml:space="preserve">, </w:t>
            </w:r>
            <w:hyperlink r:id="rId182" w:history="1">
              <w:r>
                <w:rPr>
                  <w:color w:val="0000FF"/>
                </w:rPr>
                <w:t>Q04.6</w:t>
              </w:r>
            </w:hyperlink>
          </w:p>
        </w:tc>
        <w:tc>
          <w:tcPr>
            <w:tcW w:w="2608" w:type="dxa"/>
            <w:vMerge w:val="restart"/>
            <w:tcBorders>
              <w:top w:val="nil"/>
              <w:left w:val="nil"/>
              <w:bottom w:val="nil"/>
              <w:right w:val="nil"/>
            </w:tcBorders>
          </w:tcPr>
          <w:p>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эндоскопической ассистенции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474" w:type="dxa"/>
            <w:vMerge w:val="restart"/>
            <w:tcBorders>
              <w:top w:val="nil"/>
              <w:left w:val="nil"/>
              <w:bottom w:val="nil"/>
              <w:right w:val="nil"/>
            </w:tcBorders>
          </w:tcPr>
          <w:p>
            <w:pPr>
              <w:pStyle w:val="ConsPlusNormal"/>
              <w:jc w:val="center"/>
            </w:pPr>
            <w:hyperlink r:id="rId183" w:history="1">
              <w:r>
                <w:rPr>
                  <w:color w:val="0000FF"/>
                </w:rPr>
                <w:t>C31</w:t>
              </w:r>
            </w:hyperlink>
          </w:p>
        </w:tc>
        <w:tc>
          <w:tcPr>
            <w:tcW w:w="2608" w:type="dxa"/>
            <w:vMerge w:val="restart"/>
            <w:tcBorders>
              <w:top w:val="nil"/>
              <w:left w:val="nil"/>
              <w:bottom w:val="nil"/>
              <w:right w:val="nil"/>
            </w:tcBorders>
          </w:tcPr>
          <w:p>
            <w:pPr>
              <w:pStyle w:val="ConsPlusNormal"/>
            </w:pPr>
            <w:r>
              <w:t>злокачественные новообразования придаточных пазух носа, прорастающие в полость черепа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184" w:history="1">
              <w:r>
                <w:rPr>
                  <w:color w:val="0000FF"/>
                </w:rPr>
                <w:t>C41.0</w:t>
              </w:r>
            </w:hyperlink>
            <w:r>
              <w:t xml:space="preserve">, </w:t>
            </w:r>
            <w:hyperlink r:id="rId185" w:history="1">
              <w:r>
                <w:rPr>
                  <w:color w:val="0000FF"/>
                </w:rPr>
                <w:t>C43.4</w:t>
              </w:r>
            </w:hyperlink>
            <w:r>
              <w:t xml:space="preserve">, </w:t>
            </w:r>
            <w:hyperlink r:id="rId186" w:history="1">
              <w:r>
                <w:rPr>
                  <w:color w:val="0000FF"/>
                </w:rPr>
                <w:t>C44.4</w:t>
              </w:r>
            </w:hyperlink>
            <w:r>
              <w:t xml:space="preserve">, </w:t>
            </w:r>
            <w:hyperlink r:id="rId187" w:history="1">
              <w:r>
                <w:rPr>
                  <w:color w:val="0000FF"/>
                </w:rPr>
                <w:t>C79.4</w:t>
              </w:r>
            </w:hyperlink>
            <w:r>
              <w:t xml:space="preserve">, </w:t>
            </w:r>
            <w:hyperlink r:id="rId188" w:history="1">
              <w:r>
                <w:rPr>
                  <w:color w:val="0000FF"/>
                </w:rPr>
                <w:t>C79.5</w:t>
              </w:r>
            </w:hyperlink>
            <w:r>
              <w:t xml:space="preserve">, </w:t>
            </w:r>
            <w:hyperlink r:id="rId189" w:history="1">
              <w:r>
                <w:rPr>
                  <w:color w:val="0000FF"/>
                </w:rPr>
                <w:t>C49.0</w:t>
              </w:r>
            </w:hyperlink>
            <w:r>
              <w:t xml:space="preserve">, </w:t>
            </w:r>
            <w:hyperlink r:id="rId190" w:history="1">
              <w:r>
                <w:rPr>
                  <w:color w:val="0000FF"/>
                </w:rPr>
                <w:t>D16.4</w:t>
              </w:r>
            </w:hyperlink>
            <w:r>
              <w:t xml:space="preserve">, </w:t>
            </w:r>
            <w:hyperlink r:id="rId191" w:history="1">
              <w:r>
                <w:rPr>
                  <w:color w:val="0000FF"/>
                </w:rPr>
                <w:t>D48.0</w:t>
              </w:r>
            </w:hyperlink>
          </w:p>
        </w:tc>
        <w:tc>
          <w:tcPr>
            <w:tcW w:w="2608" w:type="dxa"/>
            <w:tcBorders>
              <w:top w:val="nil"/>
              <w:left w:val="nil"/>
              <w:bottom w:val="nil"/>
              <w:right w:val="nil"/>
            </w:tcBorders>
          </w:tcPr>
          <w:p>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D76.0, D76.3, M85.4, M85.5</w:t>
            </w:r>
          </w:p>
        </w:tc>
        <w:tc>
          <w:tcPr>
            <w:tcW w:w="2608" w:type="dxa"/>
            <w:vMerge w:val="restart"/>
            <w:tcBorders>
              <w:top w:val="nil"/>
              <w:left w:val="nil"/>
              <w:bottom w:val="nil"/>
              <w:right w:val="nil"/>
            </w:tcBorders>
          </w:tcPr>
          <w:p>
            <w:pPr>
              <w:pStyle w:val="ConsPlusNormal"/>
            </w:pPr>
            <w:r>
              <w:t>эозинофильная гранулема кости, ксантогранулема, аневризматическая костная киста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удаление опухоли с применением </w:t>
            </w:r>
            <w:r>
              <w:lastRenderedPageBreak/>
              <w:t>двух и более методов лечения (интраоперационных технологий)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D10.6, D21.0, D10.9</w:t>
            </w:r>
          </w:p>
        </w:tc>
        <w:tc>
          <w:tcPr>
            <w:tcW w:w="2608" w:type="dxa"/>
            <w:tcBorders>
              <w:top w:val="nil"/>
              <w:left w:val="nil"/>
              <w:bottom w:val="nil"/>
              <w:right w:val="nil"/>
            </w:tcBorders>
          </w:tcPr>
          <w:p>
            <w:pPr>
              <w:pStyle w:val="ConsPlusNormal"/>
            </w:pPr>
            <w:r>
              <w:t>доброкачественные новообразования носоглотки и мягких тканей головы, лица и шеи, прорастающие в полость черепа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74" w:type="dxa"/>
            <w:tcBorders>
              <w:top w:val="nil"/>
              <w:left w:val="nil"/>
              <w:bottom w:val="nil"/>
              <w:right w:val="nil"/>
            </w:tcBorders>
          </w:tcPr>
          <w:p>
            <w:pPr>
              <w:pStyle w:val="ConsPlusNormal"/>
              <w:jc w:val="center"/>
              <w:rPr>
                <w:lang w:val="en-US"/>
              </w:rPr>
            </w:pPr>
            <w:r>
              <w:rPr>
                <w:lang w:val="en-US"/>
              </w:rPr>
              <w:t xml:space="preserve">C41.2, C41.4, C70.1, C72.0, C72.1, C72.8, </w:t>
            </w:r>
            <w:hyperlink r:id="rId192" w:history="1">
              <w:r>
                <w:rPr>
                  <w:color w:val="0000FF"/>
                  <w:lang w:val="en-US"/>
                </w:rPr>
                <w:t>C79.4</w:t>
              </w:r>
            </w:hyperlink>
            <w:r>
              <w:rPr>
                <w:lang w:val="en-US"/>
              </w:rPr>
              <w:t xml:space="preserve">, </w:t>
            </w:r>
            <w:hyperlink r:id="rId193" w:history="1">
              <w:r>
                <w:rPr>
                  <w:color w:val="0000FF"/>
                  <w:lang w:val="en-US"/>
                </w:rPr>
                <w:t>C79.5</w:t>
              </w:r>
            </w:hyperlink>
            <w:r>
              <w:rPr>
                <w:lang w:val="en-US"/>
              </w:rPr>
              <w:t xml:space="preserve">, C90.0, C90.2, </w:t>
            </w:r>
            <w:hyperlink r:id="rId194" w:history="1">
              <w:r>
                <w:rPr>
                  <w:color w:val="0000FF"/>
                  <w:lang w:val="en-US"/>
                </w:rPr>
                <w:t>D48.0</w:t>
              </w:r>
            </w:hyperlink>
            <w:r>
              <w:rPr>
                <w:lang w:val="en-US"/>
              </w:rPr>
              <w:t xml:space="preserve">, D16.6, D16.8, </w:t>
            </w:r>
            <w:hyperlink r:id="rId195" w:history="1">
              <w:r>
                <w:rPr>
                  <w:color w:val="0000FF"/>
                  <w:lang w:val="en-US"/>
                </w:rPr>
                <w:t>D18.0</w:t>
              </w:r>
            </w:hyperlink>
            <w:r>
              <w:rPr>
                <w:lang w:val="en-US"/>
              </w:rPr>
              <w:t>, D32.1, D33.4, D33.7, D36.1, D43.4, Q06.8, M85.5</w:t>
            </w:r>
          </w:p>
        </w:tc>
        <w:tc>
          <w:tcPr>
            <w:tcW w:w="2608" w:type="dxa"/>
            <w:tcBorders>
              <w:top w:val="nil"/>
              <w:left w:val="nil"/>
              <w:bottom w:val="nil"/>
              <w:right w:val="nil"/>
            </w:tcBorders>
          </w:tcPr>
          <w:p>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микрохирургическое удаление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474" w:type="dxa"/>
            <w:tcBorders>
              <w:top w:val="nil"/>
              <w:left w:val="nil"/>
              <w:bottom w:val="nil"/>
              <w:right w:val="nil"/>
            </w:tcBorders>
          </w:tcPr>
          <w:p>
            <w:pPr>
              <w:pStyle w:val="ConsPlusNormal"/>
              <w:jc w:val="center"/>
            </w:pPr>
            <w:r>
              <w:t>Q28.2</w:t>
            </w:r>
          </w:p>
        </w:tc>
        <w:tc>
          <w:tcPr>
            <w:tcW w:w="2608" w:type="dxa"/>
            <w:tcBorders>
              <w:top w:val="nil"/>
              <w:left w:val="nil"/>
              <w:bottom w:val="nil"/>
              <w:right w:val="nil"/>
            </w:tcBorders>
          </w:tcPr>
          <w:p>
            <w:pPr>
              <w:pStyle w:val="ConsPlusNormal"/>
            </w:pPr>
            <w:proofErr w:type="gramStart"/>
            <w:r>
              <w:t>артериовенозная</w:t>
            </w:r>
            <w:proofErr w:type="gramEnd"/>
            <w:r>
              <w:t xml:space="preserve"> мальформация головного мозга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удаление </w:t>
            </w:r>
            <w:proofErr w:type="gramStart"/>
            <w:r>
              <w:t>артериовенозных</w:t>
            </w:r>
            <w:proofErr w:type="gramEnd"/>
            <w:r>
              <w:t xml:space="preserve"> мальформаций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I60, I61, I62</w:t>
            </w:r>
          </w:p>
        </w:tc>
        <w:tc>
          <w:tcPr>
            <w:tcW w:w="2608" w:type="dxa"/>
            <w:vMerge w:val="restart"/>
            <w:tcBorders>
              <w:top w:val="nil"/>
              <w:left w:val="nil"/>
              <w:bottom w:val="nil"/>
              <w:right w:val="nil"/>
            </w:tcBorders>
          </w:tcPr>
          <w:p>
            <w:pPr>
              <w:pStyle w:val="ConsPlusNormal"/>
            </w:pPr>
            <w:r>
              <w:t xml:space="preserve">артериальная аневризма в условиях разрыва или артериовенозная мальформация головного мозга в условиях острого </w:t>
            </w:r>
            <w:r>
              <w:lastRenderedPageBreak/>
              <w:t>и подострого периода субарахноидального или внутримозгового кровоизлияния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клипирование артериальных аневризм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стереотаксическое дренирование и тромболизис гематом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Реконструктивные вмешательства на экстракраниальных отделах церебральных артерий</w:t>
            </w:r>
          </w:p>
        </w:tc>
        <w:tc>
          <w:tcPr>
            <w:tcW w:w="1474" w:type="dxa"/>
            <w:tcBorders>
              <w:top w:val="nil"/>
              <w:left w:val="nil"/>
              <w:bottom w:val="nil"/>
              <w:right w:val="nil"/>
            </w:tcBorders>
          </w:tcPr>
          <w:p>
            <w:pPr>
              <w:pStyle w:val="ConsPlusNormal"/>
              <w:jc w:val="center"/>
            </w:pPr>
            <w:r>
              <w:t>I65.0 - I65.3, I65.8, I66, I67.8</w:t>
            </w:r>
          </w:p>
        </w:tc>
        <w:tc>
          <w:tcPr>
            <w:tcW w:w="2608" w:type="dxa"/>
            <w:tcBorders>
              <w:top w:val="nil"/>
              <w:left w:val="nil"/>
              <w:bottom w:val="nil"/>
              <w:right w:val="nil"/>
            </w:tcBorders>
          </w:tcPr>
          <w:p>
            <w:pPr>
              <w:pStyle w:val="ConsPlusNormal"/>
            </w:pPr>
            <w: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реконструктивные вмешательства на экстракраниальных отделах церебральных артерий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474" w:type="dxa"/>
            <w:tcBorders>
              <w:top w:val="nil"/>
              <w:left w:val="nil"/>
              <w:bottom w:val="nil"/>
              <w:right w:val="nil"/>
            </w:tcBorders>
          </w:tcPr>
          <w:p>
            <w:pPr>
              <w:pStyle w:val="ConsPlusNormal"/>
              <w:jc w:val="center"/>
              <w:rPr>
                <w:lang w:val="en-US"/>
              </w:rPr>
            </w:pPr>
            <w:r>
              <w:rPr>
                <w:lang w:val="en-US"/>
              </w:rPr>
              <w:t>M84.8, M85.0, M85.5, Q01, Q67.2, Q67.3, Q75.0, Q75.2, Q75.8, Q87.0, S02.1, S02.2, S02.7 - S02.9, T90.2, T88.8</w:t>
            </w:r>
          </w:p>
        </w:tc>
        <w:tc>
          <w:tcPr>
            <w:tcW w:w="2608" w:type="dxa"/>
            <w:tcBorders>
              <w:top w:val="nil"/>
              <w:left w:val="nil"/>
              <w:bottom w:val="nil"/>
              <w:right w:val="nil"/>
            </w:tcBorders>
          </w:tcPr>
          <w:p>
            <w:pPr>
              <w:pStyle w:val="ConsPlusNormal"/>
            </w:pPr>
            <w:r>
              <w:t>дефекты и деформации свода и основания черепа, лицевого скелета врожденного и приобретенного генеза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t>о-</w:t>
            </w:r>
            <w:proofErr w:type="gramEnd"/>
            <w:r>
              <w:t xml:space="preserve"> и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13.</w:t>
            </w:r>
          </w:p>
        </w:tc>
        <w:tc>
          <w:tcPr>
            <w:tcW w:w="2559" w:type="dxa"/>
            <w:tcBorders>
              <w:top w:val="nil"/>
              <w:left w:val="nil"/>
              <w:bottom w:val="nil"/>
              <w:right w:val="nil"/>
            </w:tcBorders>
          </w:tcPr>
          <w:p>
            <w:pPr>
              <w:pStyle w:val="ConsPlusNormal"/>
            </w:pPr>
            <w:proofErr w:type="gramStart"/>
            <w:r>
              <w:t>Внутрисосудистый</w:t>
            </w:r>
            <w:proofErr w:type="gramEnd"/>
            <w:r>
              <w:t xml:space="preserve"> тромболизис при окклюзиях церебральных артерий и синусов</w:t>
            </w:r>
          </w:p>
        </w:tc>
        <w:tc>
          <w:tcPr>
            <w:tcW w:w="1474" w:type="dxa"/>
            <w:tcBorders>
              <w:top w:val="nil"/>
              <w:left w:val="nil"/>
              <w:bottom w:val="nil"/>
              <w:right w:val="nil"/>
            </w:tcBorders>
          </w:tcPr>
          <w:p>
            <w:pPr>
              <w:pStyle w:val="ConsPlusNormal"/>
              <w:jc w:val="center"/>
            </w:pPr>
            <w:r>
              <w:t>I67.6</w:t>
            </w:r>
          </w:p>
        </w:tc>
        <w:tc>
          <w:tcPr>
            <w:tcW w:w="2608" w:type="dxa"/>
            <w:tcBorders>
              <w:top w:val="nil"/>
              <w:left w:val="nil"/>
              <w:bottom w:val="nil"/>
              <w:right w:val="nil"/>
            </w:tcBorders>
          </w:tcPr>
          <w:p>
            <w:pPr>
              <w:pStyle w:val="ConsPlusNormal"/>
            </w:pPr>
            <w:r>
              <w:t>тромбоз церебральных артерий и синусов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внутрисосудистый</w:t>
            </w:r>
            <w:proofErr w:type="gramEnd"/>
            <w:r>
              <w:t xml:space="preserve"> тромболизис церебральных артерий и синусов</w:t>
            </w:r>
          </w:p>
        </w:tc>
        <w:tc>
          <w:tcPr>
            <w:tcW w:w="1474" w:type="dxa"/>
            <w:tcBorders>
              <w:top w:val="nil"/>
              <w:left w:val="nil"/>
              <w:bottom w:val="nil"/>
              <w:right w:val="nil"/>
            </w:tcBorders>
          </w:tcPr>
          <w:p>
            <w:pPr>
              <w:pStyle w:val="ConsPlusNormal"/>
              <w:jc w:val="center"/>
            </w:pPr>
            <w:r>
              <w:t>231203</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14.</w:t>
            </w:r>
          </w:p>
        </w:tc>
        <w:tc>
          <w:tcPr>
            <w:tcW w:w="2559" w:type="dxa"/>
            <w:tcBorders>
              <w:top w:val="nil"/>
              <w:left w:val="nil"/>
              <w:bottom w:val="nil"/>
              <w:right w:val="nil"/>
            </w:tcBorders>
          </w:tcPr>
          <w:p>
            <w:pPr>
              <w:pStyle w:val="ConsPlusNormal"/>
            </w:pPr>
            <w:r>
              <w:t xml:space="preserve">Хирургические вмешательства при врожденной или приобретенной гидроцефалии окклюзионного или сообщающегося </w:t>
            </w:r>
            <w:r>
              <w:lastRenderedPageBreak/>
              <w:t>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474" w:type="dxa"/>
            <w:tcBorders>
              <w:top w:val="nil"/>
              <w:left w:val="nil"/>
              <w:bottom w:val="nil"/>
              <w:right w:val="nil"/>
            </w:tcBorders>
          </w:tcPr>
          <w:p>
            <w:pPr>
              <w:pStyle w:val="ConsPlusNormal"/>
              <w:jc w:val="center"/>
            </w:pPr>
            <w:r>
              <w:lastRenderedPageBreak/>
              <w:t>G91, G93.0, Q03</w:t>
            </w:r>
          </w:p>
        </w:tc>
        <w:tc>
          <w:tcPr>
            <w:tcW w:w="2608" w:type="dxa"/>
            <w:tcBorders>
              <w:top w:val="nil"/>
              <w:left w:val="nil"/>
              <w:bottom w:val="nil"/>
              <w:right w:val="nil"/>
            </w:tcBorders>
          </w:tcPr>
          <w:p>
            <w:pPr>
              <w:pStyle w:val="ConsPlusNormal"/>
            </w:pPr>
            <w:r>
              <w:t xml:space="preserve">врожденная или приобретенная гидроцефалия окклюзионного или сообщающегося характера. Приобретенные </w:t>
            </w:r>
            <w:r>
              <w:lastRenderedPageBreak/>
              <w:t>церебральные кисты</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pPr>
              <w:pStyle w:val="ConsPlusNormal"/>
              <w:jc w:val="center"/>
            </w:pPr>
            <w:r>
              <w:t>148419</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15.</w:t>
            </w:r>
          </w:p>
        </w:tc>
        <w:tc>
          <w:tcPr>
            <w:tcW w:w="2559" w:type="dxa"/>
            <w:tcBorders>
              <w:top w:val="nil"/>
              <w:left w:val="nil"/>
              <w:bottom w:val="nil"/>
              <w:right w:val="nil"/>
            </w:tcBorders>
          </w:tcPr>
          <w:p>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474" w:type="dxa"/>
            <w:tcBorders>
              <w:top w:val="nil"/>
              <w:left w:val="nil"/>
              <w:bottom w:val="nil"/>
              <w:right w:val="nil"/>
            </w:tcBorders>
          </w:tcPr>
          <w:p>
            <w:pPr>
              <w:pStyle w:val="ConsPlusNormal"/>
              <w:jc w:val="center"/>
            </w:pPr>
            <w:r>
              <w:t>G91, G93.0, Q03</w:t>
            </w:r>
          </w:p>
        </w:tc>
        <w:tc>
          <w:tcPr>
            <w:tcW w:w="2608" w:type="dxa"/>
            <w:tcBorders>
              <w:top w:val="nil"/>
              <w:left w:val="nil"/>
              <w:bottom w:val="nil"/>
              <w:right w:val="nil"/>
            </w:tcBorders>
          </w:tcPr>
          <w:p>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pPr>
              <w:pStyle w:val="ConsPlusNormal"/>
              <w:jc w:val="center"/>
            </w:pPr>
            <w:r>
              <w:t>213346</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16.</w:t>
            </w:r>
          </w:p>
        </w:tc>
        <w:tc>
          <w:tcPr>
            <w:tcW w:w="2559" w:type="dxa"/>
            <w:tcBorders>
              <w:top w:val="nil"/>
              <w:left w:val="nil"/>
              <w:bottom w:val="nil"/>
              <w:right w:val="nil"/>
            </w:tcBorders>
          </w:tcPr>
          <w:p>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w:t>
            </w:r>
            <w:proofErr w:type="gramStart"/>
            <w:r>
              <w:t>о-</w:t>
            </w:r>
            <w:proofErr w:type="gramEnd"/>
            <w:r>
              <w:t xml:space="preserve"> и нейропатией, </w:t>
            </w:r>
            <w:r>
              <w:lastRenderedPageBreak/>
              <w:t>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74" w:type="dxa"/>
            <w:tcBorders>
              <w:top w:val="nil"/>
              <w:left w:val="nil"/>
              <w:bottom w:val="nil"/>
              <w:right w:val="nil"/>
            </w:tcBorders>
          </w:tcPr>
          <w:p>
            <w:pPr>
              <w:pStyle w:val="ConsPlusNormal"/>
              <w:jc w:val="center"/>
              <w:rPr>
                <w:lang w:val="en-US"/>
              </w:rPr>
            </w:pPr>
            <w:r>
              <w:rPr>
                <w:lang w:val="en-US"/>
              </w:rPr>
              <w:lastRenderedPageBreak/>
              <w:t xml:space="preserve">G95.1, G95.2, G95.8, G95.9, M42, M43, M45, M46, M48, M50, M51, M53, M92, M93, M95, G95.1, G95.2, G95.8, </w:t>
            </w:r>
            <w:r>
              <w:rPr>
                <w:lang w:val="en-US"/>
              </w:rPr>
              <w:lastRenderedPageBreak/>
              <w:t>G95.9, Q76.2</w:t>
            </w:r>
          </w:p>
        </w:tc>
        <w:tc>
          <w:tcPr>
            <w:tcW w:w="2608" w:type="dxa"/>
            <w:tcBorders>
              <w:top w:val="nil"/>
              <w:left w:val="nil"/>
              <w:bottom w:val="nil"/>
              <w:right w:val="nil"/>
            </w:tcBorders>
          </w:tcPr>
          <w:p>
            <w:pPr>
              <w:pStyle w:val="ConsPlusNormal"/>
            </w:pPr>
            <w:r>
              <w:lastRenderedPageBreak/>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w:t>
            </w:r>
            <w:r>
              <w:lastRenderedPageBreak/>
              <w:t>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w:t>
            </w:r>
            <w:r>
              <w:lastRenderedPageBreak/>
              <w:t>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474" w:type="dxa"/>
            <w:tcBorders>
              <w:top w:val="nil"/>
              <w:left w:val="nil"/>
              <w:bottom w:val="nil"/>
              <w:right w:val="nil"/>
            </w:tcBorders>
          </w:tcPr>
          <w:p>
            <w:pPr>
              <w:pStyle w:val="ConsPlusNormal"/>
              <w:jc w:val="center"/>
            </w:pPr>
            <w:r>
              <w:lastRenderedPageBreak/>
              <w:t>268523</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17.</w:t>
            </w:r>
          </w:p>
        </w:tc>
        <w:tc>
          <w:tcPr>
            <w:tcW w:w="2559" w:type="dxa"/>
            <w:tcBorders>
              <w:top w:val="nil"/>
              <w:left w:val="nil"/>
              <w:bottom w:val="nil"/>
              <w:right w:val="nil"/>
            </w:tcBorders>
          </w:tcPr>
          <w:p>
            <w:pPr>
              <w:pStyle w:val="ConsPlusNormal"/>
            </w:pPr>
            <w: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w:t>
            </w:r>
            <w:r>
              <w:lastRenderedPageBreak/>
              <w:t>богатокровоснабжаемых опухолях головы и головного мозга, внутримозговых и внутрижелудочковых гематомах</w:t>
            </w:r>
          </w:p>
        </w:tc>
        <w:tc>
          <w:tcPr>
            <w:tcW w:w="1474" w:type="dxa"/>
            <w:tcBorders>
              <w:top w:val="nil"/>
              <w:left w:val="nil"/>
              <w:bottom w:val="nil"/>
              <w:right w:val="nil"/>
            </w:tcBorders>
          </w:tcPr>
          <w:p>
            <w:pPr>
              <w:pStyle w:val="ConsPlusNormal"/>
              <w:jc w:val="center"/>
            </w:pPr>
            <w:r>
              <w:lastRenderedPageBreak/>
              <w:t>I60, I61, I62</w:t>
            </w:r>
          </w:p>
        </w:tc>
        <w:tc>
          <w:tcPr>
            <w:tcW w:w="2608" w:type="dxa"/>
            <w:tcBorders>
              <w:top w:val="nil"/>
              <w:left w:val="nil"/>
              <w:bottom w:val="nil"/>
              <w:right w:val="nil"/>
            </w:tcBorders>
          </w:tcPr>
          <w:p>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периодов субарахноидального или внутримозгового кровоизлияния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74" w:type="dxa"/>
            <w:tcBorders>
              <w:top w:val="nil"/>
              <w:left w:val="nil"/>
              <w:bottom w:val="nil"/>
              <w:right w:val="nil"/>
            </w:tcBorders>
          </w:tcPr>
          <w:p>
            <w:pPr>
              <w:pStyle w:val="ConsPlusNormal"/>
              <w:jc w:val="center"/>
            </w:pPr>
            <w:r>
              <w:t>365395</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Неонатология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18.</w:t>
            </w:r>
          </w:p>
        </w:tc>
        <w:tc>
          <w:tcPr>
            <w:tcW w:w="2559" w:type="dxa"/>
            <w:vMerge w:val="restart"/>
            <w:tcBorders>
              <w:top w:val="nil"/>
              <w:left w:val="nil"/>
              <w:bottom w:val="nil"/>
              <w:right w:val="nil"/>
            </w:tcBorders>
          </w:tcPr>
          <w:p>
            <w:pPr>
              <w:pStyle w:val="ConsPlusNormal"/>
            </w:pPr>
            <w: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74" w:type="dxa"/>
            <w:vMerge w:val="restart"/>
            <w:tcBorders>
              <w:top w:val="nil"/>
              <w:left w:val="nil"/>
              <w:bottom w:val="nil"/>
              <w:right w:val="nil"/>
            </w:tcBorders>
          </w:tcPr>
          <w:p>
            <w:pPr>
              <w:pStyle w:val="ConsPlusNormal"/>
              <w:jc w:val="center"/>
            </w:pPr>
            <w:r>
              <w:t>P22, P23, P36, P10.0, P10.1, P10.2, P10.3, P10.4, P10.8, P11.1, P11.5, P52.1, P52.2, P52.4, P52.6, P90.0, P91.0, P91.2, P91.4, P91.5</w:t>
            </w:r>
          </w:p>
        </w:tc>
        <w:tc>
          <w:tcPr>
            <w:tcW w:w="2608" w:type="dxa"/>
            <w:vMerge w:val="restart"/>
            <w:tcBorders>
              <w:top w:val="nil"/>
              <w:left w:val="nil"/>
              <w:bottom w:val="nil"/>
              <w:right w:val="nil"/>
            </w:tcBorders>
          </w:tcPr>
          <w:p>
            <w:pPr>
              <w:pStyle w:val="ConsPlusNormal"/>
            </w:pPr>
            <w: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474" w:type="dxa"/>
            <w:tcBorders>
              <w:top w:val="nil"/>
              <w:left w:val="nil"/>
              <w:bottom w:val="nil"/>
              <w:right w:val="nil"/>
            </w:tcBorders>
          </w:tcPr>
          <w:p>
            <w:pPr>
              <w:pStyle w:val="ConsPlusNormal"/>
              <w:jc w:val="center"/>
            </w:pPr>
            <w:r>
              <w:t>232135</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противосудорожная терапия с учетом характера электроэнцефалограммы и анализа записи видеомониторинга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традиционная пациент-триггерная искусственная вентиляция легких с контролем дыхательного объема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высокочастотная осцилляторная искусственная вентиляция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постановка наружного вентрикулярного дренажа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19.</w:t>
            </w:r>
          </w:p>
        </w:tc>
        <w:tc>
          <w:tcPr>
            <w:tcW w:w="2559" w:type="dxa"/>
            <w:vMerge w:val="restart"/>
            <w:tcBorders>
              <w:top w:val="nil"/>
              <w:left w:val="nil"/>
              <w:bottom w:val="nil"/>
              <w:right w:val="nil"/>
            </w:tcBorders>
          </w:tcPr>
          <w:p>
            <w:pPr>
              <w:pStyle w:val="ConsPlusNormal"/>
            </w:pPr>
            <w:r>
              <w:t xml:space="preserve">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w:t>
            </w:r>
            <w:r>
              <w:lastRenderedPageBreak/>
              <w:t>молекулярно-генетических исследований</w:t>
            </w:r>
          </w:p>
        </w:tc>
        <w:tc>
          <w:tcPr>
            <w:tcW w:w="1474" w:type="dxa"/>
            <w:vMerge w:val="restart"/>
            <w:tcBorders>
              <w:top w:val="nil"/>
              <w:left w:val="nil"/>
              <w:bottom w:val="nil"/>
              <w:right w:val="nil"/>
            </w:tcBorders>
          </w:tcPr>
          <w:p>
            <w:pPr>
              <w:pStyle w:val="ConsPlusNormal"/>
              <w:jc w:val="center"/>
            </w:pPr>
            <w:r>
              <w:lastRenderedPageBreak/>
              <w:t>P05.0, P05.1, P07</w:t>
            </w:r>
          </w:p>
        </w:tc>
        <w:tc>
          <w:tcPr>
            <w:tcW w:w="2608" w:type="dxa"/>
            <w:vMerge w:val="restart"/>
            <w:tcBorders>
              <w:top w:val="nil"/>
              <w:left w:val="nil"/>
              <w:bottom w:val="nil"/>
              <w:right w:val="nil"/>
            </w:tcBorders>
          </w:tcPr>
          <w:p>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474" w:type="dxa"/>
            <w:tcBorders>
              <w:top w:val="nil"/>
              <w:left w:val="nil"/>
              <w:bottom w:val="nil"/>
              <w:right w:val="nil"/>
            </w:tcBorders>
          </w:tcPr>
          <w:p>
            <w:pPr>
              <w:pStyle w:val="ConsPlusNormal"/>
              <w:jc w:val="center"/>
            </w:pPr>
            <w:r>
              <w:t>339463</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терапия открытого артериального протока ингибиторами циклооксигеназы под контролем динамической доплерометрической оценки </w:t>
            </w:r>
            <w:r>
              <w:lastRenderedPageBreak/>
              <w:t>центрального и регионального кровотока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неинвазивная принудительная вентиляция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хирургическая коррекция (лигирование, клипирование) открытого артериального протока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кри</w:t>
            </w:r>
            <w:proofErr w:type="gramStart"/>
            <w:r>
              <w:t>о-</w:t>
            </w:r>
            <w:proofErr w:type="gramEnd"/>
            <w:r>
              <w:t xml:space="preserve"> или лазерокоагуляция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лечение с использованием метода сухой иммерсии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Онкология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20.</w:t>
            </w:r>
          </w:p>
        </w:tc>
        <w:tc>
          <w:tcPr>
            <w:tcW w:w="2559" w:type="dxa"/>
            <w:vMerge w:val="restart"/>
            <w:tcBorders>
              <w:top w:val="nil"/>
              <w:left w:val="nil"/>
              <w:bottom w:val="nil"/>
              <w:right w:val="nil"/>
            </w:tcBorders>
          </w:tcPr>
          <w:p>
            <w:pPr>
              <w:pStyle w:val="ConsPlusNormal"/>
            </w:pPr>
            <w:r>
              <w:t xml:space="preserve">Видеоэндоскопические внутриполостные и </w:t>
            </w:r>
            <w:r>
              <w:lastRenderedPageBreak/>
              <w:t>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474" w:type="dxa"/>
            <w:vMerge w:val="restart"/>
            <w:tcBorders>
              <w:top w:val="nil"/>
              <w:left w:val="nil"/>
              <w:bottom w:val="nil"/>
              <w:right w:val="nil"/>
            </w:tcBorders>
          </w:tcPr>
          <w:p>
            <w:pPr>
              <w:pStyle w:val="ConsPlusNormal"/>
              <w:jc w:val="center"/>
            </w:pPr>
            <w:proofErr w:type="gramStart"/>
            <w:r>
              <w:lastRenderedPageBreak/>
              <w:t xml:space="preserve">C00, C01, C02, C04 - C06, </w:t>
            </w:r>
            <w:r>
              <w:lastRenderedPageBreak/>
              <w:t>C09.0, C09.1, C09.8, C09.9, C10.0, C10.1, C10.2, C10.3, C10.4, C11.0, C11.1, C11.2, C11.3, C11.8, C11.9, C12, C13.0, C13.1, C13.2, C13.8, C13.9, C14.0, C14.2, C15.0, C30.0, C31.0, C31.1, C31.2</w:t>
            </w:r>
            <w:proofErr w:type="gramEnd"/>
            <w:r>
              <w:t>, C31.3, C31.8, C31.9, C32, C43, C44, C69, C73, C15, C16, C17, C18, C19, C20, C21</w:t>
            </w:r>
          </w:p>
        </w:tc>
        <w:tc>
          <w:tcPr>
            <w:tcW w:w="2608" w:type="dxa"/>
            <w:vMerge w:val="restart"/>
            <w:tcBorders>
              <w:top w:val="nil"/>
              <w:left w:val="nil"/>
              <w:bottom w:val="nil"/>
              <w:right w:val="nil"/>
            </w:tcBorders>
          </w:tcPr>
          <w:p>
            <w:pPr>
              <w:pStyle w:val="ConsPlusNormal"/>
            </w:pPr>
            <w:r>
              <w:lastRenderedPageBreak/>
              <w:t xml:space="preserve">злокачественные новообразования головы </w:t>
            </w:r>
            <w:r>
              <w:lastRenderedPageBreak/>
              <w:t>и шеи (I - III стадия)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гемитиреоидэктомия видеоассистированная</w:t>
            </w:r>
          </w:p>
        </w:tc>
        <w:tc>
          <w:tcPr>
            <w:tcW w:w="1474" w:type="dxa"/>
            <w:vMerge w:val="restart"/>
            <w:tcBorders>
              <w:top w:val="nil"/>
              <w:left w:val="nil"/>
              <w:bottom w:val="nil"/>
              <w:right w:val="nil"/>
            </w:tcBorders>
          </w:tcPr>
          <w:p>
            <w:pPr>
              <w:pStyle w:val="ConsPlusNormal"/>
              <w:jc w:val="center"/>
            </w:pPr>
            <w:r>
              <w:t>117668</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гемитиреоидэктомия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щитовидной железы субтотальная видеоэндоскопическая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селективная</w:t>
            </w:r>
            <w:proofErr w:type="gramEnd"/>
            <w:r>
              <w:t xml:space="preserve"> (суперселективная) эмболизация (химиоэмболизация) опухолевых сосудов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щитовидной железы (доли, субтотальная)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гемитиреоидэктомия с истмусэктомией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щитовидной железы с флюоресцентной навигацией паращитовидных желез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биопсия сторожевого лимфатического узла шеи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эндоларингеальная резекция видеоэндоскопическая с </w:t>
            </w:r>
            <w:proofErr w:type="gramStart"/>
            <w:r>
              <w:t>радиочастотной</w:t>
            </w:r>
            <w:proofErr w:type="gramEnd"/>
            <w:r>
              <w:t xml:space="preserve"> термоабляцией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эндоларингеальная резекция видеоэндоскопическая с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видеоассистированные операции при опухолях головы и шеи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C09, C10, C11, C12, C13, C14, C15, C30, C32</w:t>
            </w:r>
          </w:p>
        </w:tc>
        <w:tc>
          <w:tcPr>
            <w:tcW w:w="2608" w:type="dxa"/>
            <w:vMerge w:val="restart"/>
            <w:tcBorders>
              <w:top w:val="nil"/>
              <w:left w:val="nil"/>
              <w:bottom w:val="nil"/>
              <w:right w:val="nil"/>
            </w:tcBorders>
          </w:tcPr>
          <w:p>
            <w:pPr>
              <w:pStyle w:val="ConsPlusNormal"/>
            </w:pPr>
            <w:r>
              <w:t>злокачественные новообразования полости носа, глотки, гортани у функционально неоперабельных больных</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аргоноплазменная коагуляция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электрохирургическое удаление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фотодинамическая терапия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лазерная деструкция злокачественных опухолей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поднаркозная эндоскопическая фотодинамическая терапия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эндоскопическая ультразвуковая деструкция злокачественных </w:t>
            </w:r>
            <w:r>
              <w:lastRenderedPageBreak/>
              <w:t>опухолей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C15, C16, C18, C17, C19, C21, C20</w:t>
            </w:r>
          </w:p>
        </w:tc>
        <w:tc>
          <w:tcPr>
            <w:tcW w:w="2608" w:type="dxa"/>
            <w:vMerge w:val="restart"/>
            <w:tcBorders>
              <w:top w:val="nil"/>
              <w:left w:val="nil"/>
              <w:bottom w:val="nil"/>
              <w:right w:val="nil"/>
            </w:tcBorders>
          </w:tcPr>
          <w:p>
            <w:pPr>
              <w:pStyle w:val="ConsPlusNormal"/>
            </w:pPr>
            <w: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аргоноплазменная коагуляция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Nd:YAG лазерная коагуляция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эндоскопическое</w:t>
            </w:r>
            <w:proofErr w:type="gramEnd"/>
            <w:r>
              <w:t xml:space="preserve"> бужирование и баллонная дилатация при опухолевом стенозе под эндоскопическим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эндоскопическое электрохирургическое удаление опухоли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фотодинамическая терапия опухолей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эндоскопическое</w:t>
            </w:r>
            <w:proofErr w:type="gramEnd"/>
            <w:r>
              <w:t xml:space="preserve"> стентирование при опухолевом стенозе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эндоскопическая</w:t>
            </w:r>
            <w:proofErr w:type="gramEnd"/>
            <w:r>
              <w:t xml:space="preserve"> дилятация и стентирование зоны стеноза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C22, C78.7, C24.0</w:t>
            </w:r>
          </w:p>
        </w:tc>
        <w:tc>
          <w:tcPr>
            <w:tcW w:w="2608" w:type="dxa"/>
            <w:vMerge w:val="restart"/>
            <w:tcBorders>
              <w:top w:val="nil"/>
              <w:left w:val="nil"/>
              <w:bottom w:val="nil"/>
              <w:right w:val="nil"/>
            </w:tcBorders>
          </w:tcPr>
          <w:p>
            <w:pPr>
              <w:pStyle w:val="ConsPlusNormal"/>
            </w:pPr>
            <w:r>
              <w:t>первичные и метастатические злокачественные новообразования печени</w:t>
            </w:r>
          </w:p>
        </w:tc>
        <w:tc>
          <w:tcPr>
            <w:tcW w:w="1304" w:type="dxa"/>
            <w:vMerge w:val="restart"/>
            <w:tcBorders>
              <w:top w:val="nil"/>
              <w:left w:val="nil"/>
              <w:bottom w:val="nil"/>
              <w:right w:val="nil"/>
            </w:tcBorders>
          </w:tcPr>
          <w:p>
            <w:pPr>
              <w:pStyle w:val="ConsPlusNormal"/>
            </w:pPr>
            <w:r>
              <w:t>хирургическое или терапевтическое лечение</w:t>
            </w:r>
          </w:p>
        </w:tc>
        <w:tc>
          <w:tcPr>
            <w:tcW w:w="3569" w:type="dxa"/>
            <w:tcBorders>
              <w:top w:val="nil"/>
              <w:left w:val="nil"/>
              <w:bottom w:val="nil"/>
              <w:right w:val="nil"/>
            </w:tcBorders>
          </w:tcPr>
          <w:p>
            <w:pPr>
              <w:pStyle w:val="ConsPlusNormal"/>
            </w:pPr>
            <w:r>
              <w:t xml:space="preserve">лапароскопическая </w:t>
            </w:r>
            <w:proofErr w:type="gramStart"/>
            <w:r>
              <w:t>радиочастотная</w:t>
            </w:r>
            <w:proofErr w:type="gramEnd"/>
            <w:r>
              <w:t xml:space="preserve"> термоабляция при злокачественных новообразованиях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стентирование желчных протоков под видеоэндоскопическим контролем</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внутриартериальная</w:t>
            </w:r>
            <w:proofErr w:type="gramEnd"/>
            <w:r>
              <w:t xml:space="preserve"> эмболизация (химиоэмболизация) опухолей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селективная</w:t>
            </w:r>
            <w:proofErr w:type="gramEnd"/>
            <w:r>
              <w:t xml:space="preserve"> эмболизация (химиоэмболизация) ветвей воротной вены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чрезкожная </w:t>
            </w:r>
            <w:proofErr w:type="gramStart"/>
            <w:r>
              <w:t>радиочастотная</w:t>
            </w:r>
            <w:proofErr w:type="gramEnd"/>
            <w:r>
              <w:t xml:space="preserve"> термоабляция опухолей печени под ультразвуковой навигацией и (или) под контролем компьютерной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биоэлектротерапия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нерезектабельные злокачественные новообразования печени и внутрипеченочных желчных протоков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стентирование желчных протоков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химиоэмболизация печени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злокачественные новообразования общего желчного протока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электрокоагуляция опухоли общего желчного протока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эндоскопическое</w:t>
            </w:r>
            <w:proofErr w:type="gramEnd"/>
            <w:r>
              <w:t xml:space="preserve"> бужирование и баллонная дилатация при опухолевом стенозе общего желчного протока под эндоскопическим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эндоскопическое</w:t>
            </w:r>
            <w:proofErr w:type="gramEnd"/>
            <w:r>
              <w:t xml:space="preserve">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Nd:YAG лазерная коагуляция опухоли общего желчного протока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эндоскопическая </w:t>
            </w:r>
            <w:r>
              <w:lastRenderedPageBreak/>
              <w:t>фотодинамическая терапия опухоли общего желчного протока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стентирование желчных протоков под рентгеноскопическим контролем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злокачественные новообразования общего желчного протока в пределах слизистого слоя T1</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фотодинамическая терапия опухоли общего желчного протока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C23</w:t>
            </w:r>
          </w:p>
        </w:tc>
        <w:tc>
          <w:tcPr>
            <w:tcW w:w="2608" w:type="dxa"/>
            <w:tcBorders>
              <w:top w:val="nil"/>
              <w:left w:val="nil"/>
              <w:bottom w:val="nil"/>
              <w:right w:val="nil"/>
            </w:tcBorders>
          </w:tcPr>
          <w:p>
            <w:pPr>
              <w:pStyle w:val="ConsPlusNormal"/>
            </w:pPr>
            <w:r>
              <w:t>локализованные и местнораспространенные формы злокачественных новообразований желчного пузыря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стентирование желчных протоков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лапароскопическая холецистэктомия с резекцией IV сегмента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внутрипротоковая фотодинамическая терапия под рентгеноскопическим контролем</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C24</w:t>
            </w:r>
          </w:p>
        </w:tc>
        <w:tc>
          <w:tcPr>
            <w:tcW w:w="2608" w:type="dxa"/>
            <w:vMerge w:val="restart"/>
            <w:tcBorders>
              <w:top w:val="nil"/>
              <w:left w:val="nil"/>
              <w:bottom w:val="nil"/>
              <w:right w:val="nil"/>
            </w:tcBorders>
          </w:tcPr>
          <w:p>
            <w:pPr>
              <w:pStyle w:val="ConsPlusNormal"/>
            </w:pPr>
            <w:r>
              <w:t>нерезектабельные опухоли внепеченочных желчных протоков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стентирование при опухолях желчных протоков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стентирование желчных протоков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C25</w:t>
            </w:r>
          </w:p>
        </w:tc>
        <w:tc>
          <w:tcPr>
            <w:tcW w:w="2608" w:type="dxa"/>
            <w:vMerge w:val="restart"/>
            <w:tcBorders>
              <w:top w:val="nil"/>
              <w:left w:val="nil"/>
              <w:bottom w:val="nil"/>
              <w:right w:val="nil"/>
            </w:tcBorders>
          </w:tcPr>
          <w:p>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стентирование при опухолях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фотодинамическая терапия опухоли вирсунгова протока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стентирование желчных протоков под рентгеноскопическим контролем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эндоскопическое</w:t>
            </w:r>
            <w:proofErr w:type="gramEnd"/>
            <w:r>
              <w:t xml:space="preserve"> стентирование вирсунгова протока при опухолевом стенозе под видеоэндоскопическим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химиоэмболизация головки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радиочастотная абляция опухолей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радиочастотная абляция опухолей поджелудочной железы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C34, C33</w:t>
            </w:r>
          </w:p>
        </w:tc>
        <w:tc>
          <w:tcPr>
            <w:tcW w:w="2608" w:type="dxa"/>
            <w:vMerge w:val="restart"/>
            <w:tcBorders>
              <w:top w:val="nil"/>
              <w:left w:val="nil"/>
              <w:bottom w:val="nil"/>
              <w:right w:val="nil"/>
            </w:tcBorders>
          </w:tcPr>
          <w:p>
            <w:pPr>
              <w:pStyle w:val="ConsPlusNormal"/>
            </w:pPr>
            <w:r>
              <w:t>немелкоклеточный ранний центральный рак легкого (Tis-T1NoMo)</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аргоноплазменная коагуляция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лазерная деструкция злокачественных опухолей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поднаркозная эндоскопическая фотодинамическая терапия опухоли бронхов</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эндопротезирование бронхов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эндоскопическая лазерная реканализация и устранение дыхательной недостаточности при стенозирующей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C34, C33</w:t>
            </w:r>
          </w:p>
        </w:tc>
        <w:tc>
          <w:tcPr>
            <w:tcW w:w="2608" w:type="dxa"/>
            <w:vMerge w:val="restart"/>
            <w:tcBorders>
              <w:top w:val="nil"/>
              <w:left w:val="nil"/>
              <w:bottom w:val="nil"/>
              <w:right w:val="nil"/>
            </w:tcBorders>
          </w:tcPr>
          <w:p>
            <w:pPr>
              <w:pStyle w:val="ConsPlusNormal"/>
            </w:pPr>
            <w:r>
              <w:t>ранний рак трахеи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лазерная деструкция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фотодинамическая терапия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поднаркозная эндоскопическая фотодинамическая терапия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аргоноплазменная коагуляция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стенозирующий рак трахеи. Стенозирующий центральный рак легкого (T3-4NxMx)</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эндопротезирование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аргоноплазменная коагуляция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лазерная реканализация и устранение дыхательной недостаточности при стенозирующей опухоли трахеи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эндоскопическое</w:t>
            </w:r>
            <w:proofErr w:type="gramEnd"/>
            <w:r>
              <w:t xml:space="preserve"> стентирование трахеи Т-образной трубкой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ранние формы злокачественных опухолей легкого (I - 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видеоассистированная лобэктомия, билобэктомия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злокачественные новообразования легкого (периферический рак)</w:t>
            </w: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радиочастотная абляция опухоли легкого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C37, C38.3, C38.2, C38.1</w:t>
            </w:r>
          </w:p>
        </w:tc>
        <w:tc>
          <w:tcPr>
            <w:tcW w:w="2608" w:type="dxa"/>
            <w:vMerge w:val="restart"/>
            <w:tcBorders>
              <w:top w:val="nil"/>
              <w:left w:val="nil"/>
              <w:bottom w:val="nil"/>
              <w:right w:val="nil"/>
            </w:tcBorders>
          </w:tcPr>
          <w:p>
            <w:pPr>
              <w:pStyle w:val="ConsPlusNormal"/>
            </w:pPr>
            <w:r>
              <w:t xml:space="preserve">опухоль вилочковой железы (I - II стадия). </w:t>
            </w:r>
            <w:r>
              <w:lastRenderedPageBreak/>
              <w:t>Опухоль переднего, заднего средостения (начальные формы). Метастатическое поражение средостения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радиочастотная</w:t>
            </w:r>
            <w:proofErr w:type="gramEnd"/>
            <w:r>
              <w:t xml:space="preserve"> термоабляция опухоли под ультразвуковой </w:t>
            </w:r>
            <w:r>
              <w:lastRenderedPageBreak/>
              <w:t>навигацией и (или) контролем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видеоассистированное удаление опухоли средостения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C49.3</w:t>
            </w:r>
          </w:p>
        </w:tc>
        <w:tc>
          <w:tcPr>
            <w:tcW w:w="2608" w:type="dxa"/>
            <w:tcBorders>
              <w:top w:val="nil"/>
              <w:left w:val="nil"/>
              <w:bottom w:val="nil"/>
              <w:right w:val="nil"/>
            </w:tcBorders>
          </w:tcPr>
          <w:p>
            <w:pPr>
              <w:pStyle w:val="ConsPlusNormal"/>
            </w:pPr>
            <w:r>
              <w:t>опухоли мягких тканей грудной стенки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селективная</w:t>
            </w:r>
            <w:proofErr w:type="gramEnd"/>
            <w:r>
              <w:t xml:space="preserve">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радиочастотная абляция опухоли мягких тканей грудной стенки под ультразвуковой навигацией (или) под контролем компьютерной томографии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C50.2, C50.9, C50.3</w:t>
            </w:r>
          </w:p>
        </w:tc>
        <w:tc>
          <w:tcPr>
            <w:tcW w:w="2608" w:type="dxa"/>
            <w:tcBorders>
              <w:top w:val="nil"/>
              <w:left w:val="nil"/>
              <w:bottom w:val="nil"/>
              <w:right w:val="nil"/>
            </w:tcBorders>
          </w:tcPr>
          <w:p>
            <w:pPr>
              <w:pStyle w:val="ConsPlusNormal"/>
            </w:pPr>
            <w:r>
              <w:t>злокачественные новообразования молочной железы IIa, IIb, IIIa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видеоассистированная парастернальная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C53</w:t>
            </w:r>
          </w:p>
        </w:tc>
        <w:tc>
          <w:tcPr>
            <w:tcW w:w="2608" w:type="dxa"/>
            <w:vMerge w:val="restart"/>
            <w:tcBorders>
              <w:top w:val="nil"/>
              <w:left w:val="nil"/>
              <w:bottom w:val="nil"/>
              <w:right w:val="nil"/>
            </w:tcBorders>
          </w:tcPr>
          <w:p>
            <w:pPr>
              <w:pStyle w:val="ConsPlusNormal"/>
            </w:pPr>
            <w: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экстирпация матки с придатками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без придатков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транспозиция яичников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селективная</w:t>
            </w:r>
            <w:proofErr w:type="gramEnd"/>
            <w:r>
              <w:t xml:space="preserve"> эмболизация </w:t>
            </w:r>
            <w:r>
              <w:lastRenderedPageBreak/>
              <w:t>(химиоэмболизация) маточных артерий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вирусассоциированные злокачественные новообразования шейки матки in situ</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многокурсовая фотодинамическая терапия шейки матки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злокачественные новообразования эндометрия in situ - III стадии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гистерорезектоскопия с фотодинамической терапией и абляцией эндометрия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придатками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влагалищная экстирпация матки с придатками с видеоэндоскопической ассистенцией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маточными трубами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C56</w:t>
            </w:r>
          </w:p>
        </w:tc>
        <w:tc>
          <w:tcPr>
            <w:tcW w:w="2608" w:type="dxa"/>
            <w:tcBorders>
              <w:top w:val="nil"/>
              <w:left w:val="nil"/>
              <w:bottom w:val="nil"/>
              <w:right w:val="nil"/>
            </w:tcBorders>
          </w:tcPr>
          <w:p>
            <w:pPr>
              <w:pStyle w:val="ConsPlusNormal"/>
            </w:pPr>
            <w:r>
              <w:t>злокачественные новообразования яичников I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аднексэктомия или резекция яичников, субтотальная резекция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C51, C52</w:t>
            </w:r>
          </w:p>
        </w:tc>
        <w:tc>
          <w:tcPr>
            <w:tcW w:w="2608" w:type="dxa"/>
            <w:tcBorders>
              <w:top w:val="nil"/>
              <w:left w:val="nil"/>
              <w:bottom w:val="nil"/>
              <w:right w:val="nil"/>
            </w:tcBorders>
          </w:tcPr>
          <w:p>
            <w:pPr>
              <w:pStyle w:val="ConsPlusNormal"/>
            </w:pPr>
            <w:r>
              <w:t xml:space="preserve">злокачественные </w:t>
            </w:r>
            <w:r>
              <w:lastRenderedPageBreak/>
              <w:t>новообразования вульвы (0 - I стадия), злокачественные новообразования влагалища</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многокурсовая фотодинамическая </w:t>
            </w:r>
            <w:r>
              <w:lastRenderedPageBreak/>
              <w:t>терапия, пролонгированная фотодинамическая терапия, в том числе в сочетании с гипертермией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r>
              <w:t>местнораспространенные злокачественные новообразования предстательной железы III стадии (T3a-T4NxMo)</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тазовая лимфаденэктомия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roofErr w:type="gramStart"/>
            <w: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радиочастотная абляция опухоли предстательной железы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локализованные и местнораспространенные злокачественные новообразования предстательной железы (II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селективная</w:t>
            </w:r>
            <w:proofErr w:type="gramEnd"/>
            <w:r>
              <w:t xml:space="preserve">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биоэлектротерапия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C62</w:t>
            </w:r>
          </w:p>
        </w:tc>
        <w:tc>
          <w:tcPr>
            <w:tcW w:w="2608" w:type="dxa"/>
            <w:tcBorders>
              <w:top w:val="nil"/>
              <w:left w:val="nil"/>
              <w:bottom w:val="nil"/>
              <w:right w:val="nil"/>
            </w:tcBorders>
          </w:tcPr>
          <w:p>
            <w:pPr>
              <w:pStyle w:val="ConsPlusNormal"/>
            </w:pPr>
            <w:r>
              <w:t>злокачественные новообразования яичка (TxN1-2MoS1-3)</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забрюшинная лимфаденэктомия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C60</w:t>
            </w:r>
          </w:p>
        </w:tc>
        <w:tc>
          <w:tcPr>
            <w:tcW w:w="2608" w:type="dxa"/>
            <w:tcBorders>
              <w:top w:val="nil"/>
              <w:left w:val="nil"/>
              <w:bottom w:val="nil"/>
              <w:right w:val="nil"/>
            </w:tcBorders>
          </w:tcPr>
          <w:p>
            <w:pPr>
              <w:pStyle w:val="ConsPlusNormal"/>
            </w:pPr>
            <w:r>
              <w:t>злокачественные новообразования полового члена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многокурсовая фотодинамическая терапия, пролонгированная фотодинамическая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C64</w:t>
            </w:r>
          </w:p>
        </w:tc>
        <w:tc>
          <w:tcPr>
            <w:tcW w:w="2608" w:type="dxa"/>
            <w:vMerge w:val="restart"/>
            <w:tcBorders>
              <w:top w:val="nil"/>
              <w:left w:val="nil"/>
              <w:bottom w:val="nil"/>
              <w:right w:val="nil"/>
            </w:tcBorders>
          </w:tcPr>
          <w:p>
            <w:pPr>
              <w:pStyle w:val="ConsPlusNormal"/>
            </w:pPr>
            <w:r>
              <w:t>злокачественные новообразования почки (I - III стадия), нефробластома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радиочастотная абляция опухоли почки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селективная</w:t>
            </w:r>
            <w:proofErr w:type="gramEnd"/>
            <w:r>
              <w:t xml:space="preserve"> и суперселективная эмболизация (химиоэмболизация) почечных сосудов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C67</w:t>
            </w:r>
          </w:p>
        </w:tc>
        <w:tc>
          <w:tcPr>
            <w:tcW w:w="2608" w:type="dxa"/>
            <w:tcBorders>
              <w:top w:val="nil"/>
              <w:left w:val="nil"/>
              <w:bottom w:val="nil"/>
              <w:right w:val="nil"/>
            </w:tcBorders>
          </w:tcPr>
          <w:p>
            <w:pPr>
              <w:pStyle w:val="ConsPlusNormal"/>
            </w:pPr>
            <w:proofErr w:type="gramStart"/>
            <w:r>
              <w:t>злокачественные новообразования мочевого пузыря (I - IV стадия (T1-T2bNxMo)</w:t>
            </w:r>
            <w:proofErr w:type="gramEnd"/>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интерстициальная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мочевого пузыря (I - IV стадия) T1-T2bNxMo) при массивном кровотечении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селективная</w:t>
            </w:r>
            <w:proofErr w:type="gramEnd"/>
            <w:r>
              <w:t xml:space="preserve">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C78</w:t>
            </w:r>
          </w:p>
        </w:tc>
        <w:tc>
          <w:tcPr>
            <w:tcW w:w="2608" w:type="dxa"/>
            <w:tcBorders>
              <w:top w:val="nil"/>
              <w:left w:val="nil"/>
              <w:bottom w:val="nil"/>
              <w:right w:val="nil"/>
            </w:tcBorders>
          </w:tcPr>
          <w:p>
            <w:pPr>
              <w:pStyle w:val="ConsPlusNormal"/>
            </w:pPr>
            <w:r>
              <w:t>метастатическое поражение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(видеоассистированная) резекция легкого (первичная, повторная, двусторонняя), лобэктомия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C78.1, C38.4, C38.8, C45.0, C78.2</w:t>
            </w:r>
          </w:p>
        </w:tc>
        <w:tc>
          <w:tcPr>
            <w:tcW w:w="2608" w:type="dxa"/>
            <w:tcBorders>
              <w:top w:val="nil"/>
              <w:left w:val="nil"/>
              <w:bottom w:val="nil"/>
              <w:right w:val="nil"/>
            </w:tcBorders>
          </w:tcPr>
          <w:p>
            <w:pPr>
              <w:pStyle w:val="ConsPlusNormal"/>
            </w:pPr>
            <w: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внутриплевральная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биоэлектротерапия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C78.1, C38.4, C38.8, C45.0, C78.2</w:t>
            </w:r>
          </w:p>
        </w:tc>
        <w:tc>
          <w:tcPr>
            <w:tcW w:w="2608" w:type="dxa"/>
            <w:vMerge w:val="restart"/>
            <w:tcBorders>
              <w:top w:val="nil"/>
              <w:left w:val="nil"/>
              <w:bottom w:val="nil"/>
              <w:right w:val="nil"/>
            </w:tcBorders>
          </w:tcPr>
          <w:p>
            <w:pPr>
              <w:pStyle w:val="ConsPlusNormal"/>
            </w:pPr>
            <w:r>
              <w:t>метастатическое поражение плевры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видеоторакоскопическое удаление опухоли плевры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видеоторакоскопическая плеврэктомия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C79.2, C43, C44, C50</w:t>
            </w:r>
          </w:p>
        </w:tc>
        <w:tc>
          <w:tcPr>
            <w:tcW w:w="2608" w:type="dxa"/>
            <w:tcBorders>
              <w:top w:val="nil"/>
              <w:left w:val="nil"/>
              <w:bottom w:val="nil"/>
              <w:right w:val="nil"/>
            </w:tcBorders>
          </w:tcPr>
          <w:p>
            <w:pPr>
              <w:pStyle w:val="ConsPlusNormal"/>
            </w:pPr>
            <w:r>
              <w:t>первичные и метастатические злокачественные новообразования кожи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hyperlink r:id="rId196" w:history="1">
              <w:r>
                <w:rPr>
                  <w:color w:val="0000FF"/>
                </w:rPr>
                <w:t>C79.5</w:t>
              </w:r>
            </w:hyperlink>
            <w:r>
              <w:t xml:space="preserve">, C40.0, C40.1, C40.2, C40.3, C40.8, C40.9, C41.2, </w:t>
            </w:r>
            <w:r>
              <w:lastRenderedPageBreak/>
              <w:t>C41.3, C41.4, C41.8, C41.9, C49, C50, C79.8</w:t>
            </w:r>
          </w:p>
        </w:tc>
        <w:tc>
          <w:tcPr>
            <w:tcW w:w="2608" w:type="dxa"/>
            <w:vMerge w:val="restart"/>
            <w:tcBorders>
              <w:top w:val="nil"/>
              <w:left w:val="nil"/>
              <w:bottom w:val="nil"/>
              <w:right w:val="nil"/>
            </w:tcBorders>
          </w:tcPr>
          <w:p>
            <w:pPr>
              <w:pStyle w:val="ConsPlusNormal"/>
            </w:pPr>
            <w:r>
              <w:lastRenderedPageBreak/>
              <w:t xml:space="preserve">метастатические опухоли костей. Первичные опухоли костей IV стадии. Первичные опухоли </w:t>
            </w:r>
            <w:r>
              <w:lastRenderedPageBreak/>
              <w:t>мягких тканей IV стадии. Метастатические опухоли мягких тканей</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остеопластика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 xml:space="preserve">абляция радиочастотная </w:t>
            </w:r>
            <w:r>
              <w:lastRenderedPageBreak/>
              <w:t>новообразований костей под ультразвуковой и (или) рентгеннавигацией и (или) под контролем компьютерной томографии</w:t>
            </w:r>
            <w:proofErr w:type="gramEnd"/>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вертебропластика под лучевым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селективная</w:t>
            </w:r>
            <w:proofErr w:type="gramEnd"/>
            <w:r>
              <w:t xml:space="preserve"> (суперселективная) эмболизация (химиоэмболизация) опухолевых сосудов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биоэлектротерапия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w:t>
            </w:r>
            <w:r>
              <w:lastRenderedPageBreak/>
              <w:t>(гипертермия, радиочастотная термоабляция, фотодинамическая терапия, лазерная и криодеструкция и др.) при злокачественных новообразованиях, в том числе у детей</w:t>
            </w:r>
          </w:p>
        </w:tc>
        <w:tc>
          <w:tcPr>
            <w:tcW w:w="1474" w:type="dxa"/>
            <w:vMerge w:val="restart"/>
            <w:tcBorders>
              <w:top w:val="nil"/>
              <w:left w:val="nil"/>
              <w:bottom w:val="nil"/>
              <w:right w:val="nil"/>
            </w:tcBorders>
          </w:tcPr>
          <w:p>
            <w:pPr>
              <w:pStyle w:val="ConsPlusNormal"/>
              <w:jc w:val="center"/>
            </w:pPr>
            <w:proofErr w:type="gramStart"/>
            <w:r>
              <w:lastRenderedPageBreak/>
              <w:t xml:space="preserve">C00.0, C00.1, C00.2, C00.3, C00.4, C00.5, C00.6, C00.8, C00.9, C01, C02, C03.1, C03.9, C04.0, C04.1, C04.8, C04.9, C05, C06.0, C06.1, C06.2, C06.9, </w:t>
            </w:r>
            <w:r>
              <w:lastRenderedPageBreak/>
              <w:t>C07, C08.0, C08.1, C08.8, C08.9, C09.0, C09.8, C09.9, C10.0, C10.1</w:t>
            </w:r>
            <w:proofErr w:type="gramEnd"/>
            <w:r>
              <w:t xml:space="preserve">, </w:t>
            </w:r>
            <w:proofErr w:type="gramStart"/>
            <w:r>
              <w:t>C10.2, C10.4, C10.8, C10.9, C11.0, C11.1, C11.2, C11.3, C11.8, C11.9, C13.0, C13.1, C13.2, C13.8, C13.9, C14.0, C12, C14.8, C15.0, C30.0, C30.1, C31.0, C31.1, C31.2, C31.3, C31.8, C31.9, C32.0, C32.1, C32.2, C32</w:t>
            </w:r>
            <w:proofErr w:type="gramEnd"/>
            <w:r>
              <w:t>.3, C32.8, C32.9, C33, C43, C44, C49.0, C69, C73</w:t>
            </w:r>
          </w:p>
        </w:tc>
        <w:tc>
          <w:tcPr>
            <w:tcW w:w="2608" w:type="dxa"/>
            <w:vMerge w:val="restart"/>
            <w:tcBorders>
              <w:top w:val="nil"/>
              <w:left w:val="nil"/>
              <w:bottom w:val="nil"/>
              <w:right w:val="nil"/>
            </w:tcBorders>
          </w:tcPr>
          <w:p>
            <w:pPr>
              <w:pStyle w:val="ConsPlusNormal"/>
            </w:pPr>
            <w:r>
              <w:lastRenderedPageBreak/>
              <w:t>опухоли головы и шеи, первичные и рецидивные, метастатические опухоли центральной нервной системы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энуклеация глазного яблока с одномоментной пластикой опорно-двигательной культи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энуклеация глазного яблока с формированием опорно-двигательной культи имплантатом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лимфаденэктомия шейная расширенная с реконструктивно-пластическим компонентом: реконструкция мягких тканей </w:t>
            </w:r>
            <w:r>
              <w:lastRenderedPageBreak/>
              <w:t>местными лоскутами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лимфаденэктомия </w:t>
            </w:r>
            <w:proofErr w:type="gramStart"/>
            <w:r>
              <w:t>шейная</w:t>
            </w:r>
            <w:proofErr w:type="gramEnd"/>
            <w:r>
              <w:t xml:space="preserve"> расширенная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гемиглоссэктомия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околоушной слюнной железы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верхней челюсти комбинированная с микрохирургической пластикой</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губы с микрохирургической пластикой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гемиглоссэктомия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глоссэктомия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околоушной слюнной железы в плоскости ветвей лицевого нерва с </w:t>
            </w:r>
            <w:proofErr w:type="gramStart"/>
            <w:r>
              <w:t>микрохирургическим</w:t>
            </w:r>
            <w:proofErr w:type="gramEnd"/>
            <w:r>
              <w:t xml:space="preserve"> невролизом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гемитиреоидэктомия с микрохирургической пластикой периферического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паротидэктомия </w:t>
            </w:r>
            <w:proofErr w:type="gramStart"/>
            <w:r>
              <w:t>радикальная</w:t>
            </w:r>
            <w:proofErr w:type="gramEnd"/>
            <w:r>
              <w:t xml:space="preserve"> с микрохирургической пластикой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гемитиреоидэктомия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тиреоидэктомия </w:t>
            </w:r>
            <w:proofErr w:type="gramStart"/>
            <w:r>
              <w:t>расширенная</w:t>
            </w:r>
            <w:proofErr w:type="gramEnd"/>
            <w:r>
              <w:t xml:space="preserve">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тиреоидэктомия </w:t>
            </w:r>
            <w:proofErr w:type="gramStart"/>
            <w:r>
              <w:t>расширенная</w:t>
            </w:r>
            <w:proofErr w:type="gramEnd"/>
            <w:r>
              <w:t xml:space="preserve"> комбинированная с реконструктивно-пластическим </w:t>
            </w:r>
            <w:r>
              <w:lastRenderedPageBreak/>
              <w:t>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резекция щитовидной железы с </w:t>
            </w:r>
            <w:proofErr w:type="gramStart"/>
            <w:r>
              <w:t>микрохирургическим</w:t>
            </w:r>
            <w:proofErr w:type="gramEnd"/>
            <w:r>
              <w:t xml:space="preserve"> невролизом возвратного гортанного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тиреоидэктомия с </w:t>
            </w:r>
            <w:proofErr w:type="gramStart"/>
            <w:r>
              <w:t>микрохирургическим</w:t>
            </w:r>
            <w:proofErr w:type="gramEnd"/>
            <w:r>
              <w:t xml:space="preserve"> невролизом возвратного гортанного нерва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C15</w:t>
            </w:r>
          </w:p>
        </w:tc>
        <w:tc>
          <w:tcPr>
            <w:tcW w:w="2608" w:type="dxa"/>
            <w:vMerge w:val="restart"/>
            <w:tcBorders>
              <w:top w:val="nil"/>
              <w:left w:val="nil"/>
              <w:bottom w:val="nil"/>
              <w:right w:val="nil"/>
            </w:tcBorders>
          </w:tcPr>
          <w:p>
            <w:pPr>
              <w:pStyle w:val="ConsPlusNormal"/>
            </w:pPr>
            <w:r>
              <w:t>начальные, локализованные и местнораспространенные формы злокачественных новообразований пищевода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пищеводно-желудочного (пищеводно-кишечного) анастомоза трансторакальная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одномоментная эзофагэктомия (субтотальная резекция пищевода) с лимфаденэктомией 2S, 2F, 3F и пластикой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удаление экстраорганного рецидива злокачественного новообразования пищевода комбинированное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C16</w:t>
            </w:r>
          </w:p>
        </w:tc>
        <w:tc>
          <w:tcPr>
            <w:tcW w:w="2608" w:type="dxa"/>
            <w:vMerge w:val="restart"/>
            <w:tcBorders>
              <w:top w:val="nil"/>
              <w:left w:val="nil"/>
              <w:bottom w:val="nil"/>
              <w:right w:val="nil"/>
            </w:tcBorders>
          </w:tcPr>
          <w:p>
            <w:pPr>
              <w:pStyle w:val="ConsPlusNormal"/>
            </w:pPr>
            <w: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w:t>
            </w:r>
            <w:r>
              <w:lastRenderedPageBreak/>
              <w:t>петли, демпинг-синдром, рубцовые деформации анастомозов), злокачественные новообразования желудка (I - IV стадия)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реконструкция пищеводно-кишечного анастомоза при рубцовых деформациях, не подлежащих эндоскопическому лечению</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реконструкция пищеводно-желудочного анастомоза при </w:t>
            </w:r>
            <w:proofErr w:type="gramStart"/>
            <w:r>
              <w:t>тяжелых</w:t>
            </w:r>
            <w:proofErr w:type="gramEnd"/>
            <w:r>
              <w:t xml:space="preserve"> рефлюкс-эзофагитах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культи желудка с </w:t>
            </w:r>
            <w:r>
              <w:lastRenderedPageBreak/>
              <w:t>реконструкцией желудочно-кишечного или межкишечного анастомоза при болезнях оперированного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циторедуктивная гастрэктомия с интраоперационной фотодинамической терапией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циторедуктивная проксимальная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циторедуктивная дистальная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циторедуктивная гастрэктомия с интраоперационной внутрибрюшной гипертермической химиотерапией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циторедуктивная проксимальная субтотальная резекция желудка с интраоперационной внутрибрюшной гипертермической химиотерапией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циторедуктивная дистальная субтотальная резекция желудка с интраоперационной внутрибрюшной гипертермической химиотерапией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циторедуктивные комбинированные операции с радиочастотной термоабляцией метастатических очагов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дистальная субтотальная резекция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расширенно-комбинированная проксимальная субтотальная резекция желудка, в том числе с трансторакальной резекцией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расширенно-комбинированная</w:t>
            </w:r>
            <w:proofErr w:type="gramEnd"/>
            <w:r>
              <w:t xml:space="preserve"> гастрэктомия, в том числе с трансторакальной резекцией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экстирпация оперированного желудка</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расширенно-комбинированная</w:t>
            </w:r>
            <w:proofErr w:type="gramEnd"/>
            <w:r>
              <w:t xml:space="preserve"> ререзекция оперированного желудка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пищеводно-кишечного или пищеводно-желудочного анастомоза комбинированная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пилоросохраняющая резекция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экстраорганного рецидива злокачественных новообразований желудка комбинированное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C17</w:t>
            </w:r>
          </w:p>
        </w:tc>
        <w:tc>
          <w:tcPr>
            <w:tcW w:w="2608" w:type="dxa"/>
            <w:tcBorders>
              <w:top w:val="nil"/>
              <w:left w:val="nil"/>
              <w:bottom w:val="nil"/>
              <w:right w:val="nil"/>
            </w:tcBorders>
          </w:tcPr>
          <w:p>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панкреатодуоденальная резекция, в том числе расширенная или комбинированная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C18, C19, C20, C08, C48.1</w:t>
            </w:r>
          </w:p>
        </w:tc>
        <w:tc>
          <w:tcPr>
            <w:tcW w:w="2608" w:type="dxa"/>
            <w:vMerge w:val="restart"/>
            <w:tcBorders>
              <w:top w:val="nil"/>
              <w:left w:val="nil"/>
              <w:bottom w:val="nil"/>
              <w:right w:val="nil"/>
            </w:tcBorders>
          </w:tcPr>
          <w:p>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толстой кишки с формированием межкишечных анастомозов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правосторонняя</w:t>
            </w:r>
            <w:proofErr w:type="gramEnd"/>
            <w: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левосторонняя гемиколэктомия с расширенной лимфаденэктомией субтотальной париетальной перитонэктомией, экстирпацией </w:t>
            </w:r>
            <w:r>
              <w:lastRenderedPageBreak/>
              <w:t>большого сальника,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левосторонняя</w:t>
            </w:r>
            <w:proofErr w:type="gramEnd"/>
            <w: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прямой кишки с расширенной лимфаденэктомией, </w:t>
            </w:r>
            <w:r>
              <w:lastRenderedPageBreak/>
              <w:t>субтотальной перитонэктомией, экстирпацией большого сальника и гипертермической внутрибрюшной химиотерапией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правосторонняя гемиколэктомия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комбинированная</w:t>
            </w:r>
            <w:proofErr w:type="gramEnd"/>
            <w:r>
              <w:t xml:space="preserve"> правосторонняя гемиколэктомия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сигмовидной кишки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комбинированная резекция сигмовидной кишки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правосторонняя</w:t>
            </w:r>
            <w:proofErr w:type="gramEnd"/>
            <w:r>
              <w:t xml:space="preserve"> гемиколэктомия с резекцией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левосторонняя гемиколэктомия с расширенной лимфаденэктомией</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комбинированная</w:t>
            </w:r>
            <w:proofErr w:type="gramEnd"/>
            <w:r>
              <w:t xml:space="preserve"> левосторонняя гемиколэктомия с резекцией соседних органов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прямой кишки с резекцией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прямой кишки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комбинированная резекция прямой </w:t>
            </w:r>
            <w:r>
              <w:lastRenderedPageBreak/>
              <w:t>кишки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брюшно-промежностная экстирпация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C20</w:t>
            </w:r>
          </w:p>
        </w:tc>
        <w:tc>
          <w:tcPr>
            <w:tcW w:w="2608" w:type="dxa"/>
            <w:tcBorders>
              <w:top w:val="nil"/>
              <w:left w:val="nil"/>
              <w:bottom w:val="nil"/>
              <w:right w:val="nil"/>
            </w:tcBorders>
          </w:tcPr>
          <w:p>
            <w:pPr>
              <w:pStyle w:val="ConsPlusNormal"/>
            </w:pPr>
            <w:r>
              <w:t>локализованные опухоли среднеампулярного и нижнеампулярного отдела прямой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C22, C23, C24</w:t>
            </w:r>
          </w:p>
        </w:tc>
        <w:tc>
          <w:tcPr>
            <w:tcW w:w="2608" w:type="dxa"/>
            <w:vMerge w:val="restart"/>
            <w:tcBorders>
              <w:top w:val="nil"/>
              <w:left w:val="nil"/>
              <w:bottom w:val="nil"/>
              <w:right w:val="nil"/>
            </w:tcBorders>
          </w:tcPr>
          <w:p>
            <w:pPr>
              <w:pStyle w:val="ConsPlusNormal"/>
            </w:pPr>
            <w:r>
              <w:t>местнораспространенные первичные и метастатические опухоли печени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гемигепатэктомия комбинированная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печени с реконструктивно-пластическим компонентом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печени комбинированная с ангиопластикой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анатомические и атипичные резекции печени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правосторонняя</w:t>
            </w:r>
            <w:proofErr w:type="gramEnd"/>
            <w:r>
              <w:t xml:space="preserve"> гемигепатэктомия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левосторонняя</w:t>
            </w:r>
            <w:proofErr w:type="gramEnd"/>
            <w:r>
              <w:t xml:space="preserve"> гемигепатэктомия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расширенная</w:t>
            </w:r>
            <w:proofErr w:type="gramEnd"/>
            <w:r>
              <w:t xml:space="preserve"> правосторонняя гемигепатэктомия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расширенная</w:t>
            </w:r>
            <w:proofErr w:type="gramEnd"/>
            <w:r>
              <w:t xml:space="preserve"> левосторонняя гемигепатэктомия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изолированная</w:t>
            </w:r>
            <w:proofErr w:type="gramEnd"/>
            <w:r>
              <w:t xml:space="preserve"> гипертермическая хемиоперфузия печени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медианная резекция печени с применением радиочастотной термоабляции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правосторонняя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левосторонняя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C34</w:t>
            </w:r>
          </w:p>
        </w:tc>
        <w:tc>
          <w:tcPr>
            <w:tcW w:w="2608" w:type="dxa"/>
            <w:vMerge w:val="restart"/>
            <w:tcBorders>
              <w:top w:val="nil"/>
              <w:left w:val="nil"/>
              <w:bottom w:val="nil"/>
              <w:right w:val="nil"/>
            </w:tcBorders>
          </w:tcPr>
          <w:p>
            <w:pPr>
              <w:pStyle w:val="ConsPlusNormal"/>
            </w:pPr>
            <w:r>
              <w:t>опухоли легкого (I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комбинированная</w:t>
            </w:r>
            <w:proofErr w:type="gramEnd"/>
            <w:r>
              <w:t xml:space="preserve"> лобэктомия с клиновидной, циркулярной резекцией соседних бронхов (формирование межбронхиального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w:t>
            </w:r>
            <w:r>
              <w:lastRenderedPageBreak/>
              <w:t>угла, боковой стенки трахеи, адвентиции аорты), резекцией и пластикой легочной артерии, циркулярной резекцией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радиочастотная</w:t>
            </w:r>
            <w:proofErr w:type="gramEnd"/>
            <w:r>
              <w:t xml:space="preserve"> термоабляция периферической злокачественной опухоли легкого</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C37, C08.1, C38.2, C38.3, C78.1</w:t>
            </w:r>
          </w:p>
        </w:tc>
        <w:tc>
          <w:tcPr>
            <w:tcW w:w="2608" w:type="dxa"/>
            <w:tcBorders>
              <w:top w:val="nil"/>
              <w:left w:val="nil"/>
              <w:bottom w:val="nil"/>
              <w:right w:val="nil"/>
            </w:tcBorders>
          </w:tcPr>
          <w:p>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C38.4, C38.8, C45, C78.2</w:t>
            </w:r>
          </w:p>
        </w:tc>
        <w:tc>
          <w:tcPr>
            <w:tcW w:w="2608" w:type="dxa"/>
            <w:tcBorders>
              <w:top w:val="nil"/>
              <w:left w:val="nil"/>
              <w:bottom w:val="nil"/>
              <w:right w:val="nil"/>
            </w:tcBorders>
          </w:tcPr>
          <w:p>
            <w:pPr>
              <w:pStyle w:val="ConsPlusNormal"/>
            </w:pPr>
            <w: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пролонгированная внутриплевральная гипертермическая хемиоперфузия,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 xml:space="preserve">C40.0, C40.1, C40.2, C40.3, C40.8, C40.9, C41.2, C41.3, C41.4, C41.8, C41.9, </w:t>
            </w:r>
            <w:hyperlink r:id="rId197" w:history="1">
              <w:r>
                <w:rPr>
                  <w:color w:val="0000FF"/>
                </w:rPr>
                <w:t>C79.5</w:t>
              </w:r>
            </w:hyperlink>
            <w:r>
              <w:t>, C43.5</w:t>
            </w:r>
          </w:p>
        </w:tc>
        <w:tc>
          <w:tcPr>
            <w:tcW w:w="2608" w:type="dxa"/>
            <w:vMerge w:val="restart"/>
            <w:tcBorders>
              <w:top w:val="nil"/>
              <w:left w:val="nil"/>
              <w:bottom w:val="nil"/>
              <w:right w:val="nil"/>
            </w:tcBorders>
          </w:tcPr>
          <w:p>
            <w:pPr>
              <w:pStyle w:val="ConsPlusNormal"/>
            </w:pPr>
            <w: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w:t>
            </w:r>
            <w:r>
              <w:lastRenderedPageBreak/>
              <w:t>туловища и конечностей</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удаление тела позвонка с реконструктивно-пластическим компонентом</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ребра с реконструктивно-пластическим компонентом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ключицы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декомпрессивная ламинэктомия позвонков с фиксацией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C43, C44</w:t>
            </w:r>
          </w:p>
        </w:tc>
        <w:tc>
          <w:tcPr>
            <w:tcW w:w="2608" w:type="dxa"/>
            <w:vMerge w:val="restart"/>
            <w:tcBorders>
              <w:top w:val="nil"/>
              <w:left w:val="nil"/>
              <w:bottom w:val="nil"/>
              <w:right w:val="nil"/>
            </w:tcBorders>
          </w:tcPr>
          <w:p>
            <w:pPr>
              <w:pStyle w:val="ConsPlusNormal"/>
            </w:pPr>
            <w:r>
              <w:t>злокачественные новообразования кожи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широкое иссечение опухоли кожи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комбинированное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расширенное широкое иссечение опухоли кожи с реконструктивно-пластическим компонентом (микрохирургическая реконструкция)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C48</w:t>
            </w:r>
          </w:p>
        </w:tc>
        <w:tc>
          <w:tcPr>
            <w:tcW w:w="2608" w:type="dxa"/>
            <w:tcBorders>
              <w:top w:val="nil"/>
              <w:left w:val="nil"/>
              <w:bottom w:val="nil"/>
              <w:right w:val="nil"/>
            </w:tcBorders>
          </w:tcPr>
          <w:p>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первичных и рецидивных неорганных забрюшинных опухолей комбинированное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первичных и метастатических опухолей брюшной стенки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термоабляции и др.)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C49.1, C49.2, C49.3, C49.5, C49.6, C47.1, C47.2, C47.3, C47.5, C43.5</w:t>
            </w:r>
          </w:p>
        </w:tc>
        <w:tc>
          <w:tcPr>
            <w:tcW w:w="2608" w:type="dxa"/>
            <w:tcBorders>
              <w:top w:val="nil"/>
              <w:left w:val="nil"/>
              <w:bottom w:val="nil"/>
              <w:right w:val="nil"/>
            </w:tcBorders>
          </w:tcPr>
          <w:p>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C50</w:t>
            </w:r>
          </w:p>
        </w:tc>
        <w:tc>
          <w:tcPr>
            <w:tcW w:w="2608" w:type="dxa"/>
            <w:vMerge w:val="restart"/>
            <w:tcBorders>
              <w:top w:val="nil"/>
              <w:left w:val="nil"/>
              <w:bottom w:val="nil"/>
              <w:right w:val="nil"/>
            </w:tcBorders>
          </w:tcPr>
          <w:p>
            <w:pPr>
              <w:pStyle w:val="ConsPlusNormal"/>
            </w:pPr>
            <w:r>
              <w:t>злокачественные новообразования молочной железы (0 -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отсроченная реконструкция молочной железы кожно-мышечным лоскутом (кожно-мышечным лоскутом прямой мышцы живота, торакодорзальным лоскутом), с </w:t>
            </w:r>
            <w:proofErr w:type="gramStart"/>
            <w:r>
              <w:t>использованием</w:t>
            </w:r>
            <w:proofErr w:type="gramEnd"/>
            <w:r>
              <w:t xml:space="preserve"> в том числе эндопротеза и </w:t>
            </w:r>
            <w:r>
              <w:lastRenderedPageBreak/>
              <w:t>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отсроченная реконструкция молочной железы свободным кожно-мышечным лоскутом, с </w:t>
            </w:r>
            <w:proofErr w:type="gramStart"/>
            <w:r>
              <w:t>применением</w:t>
            </w:r>
            <w:proofErr w:type="gramEnd"/>
            <w:r>
              <w:t xml:space="preserve"> в том числе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молочной железы с определением "сторожевого" лимфоузла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C53</w:t>
            </w:r>
          </w:p>
        </w:tc>
        <w:tc>
          <w:tcPr>
            <w:tcW w:w="2608" w:type="dxa"/>
            <w:tcBorders>
              <w:top w:val="nil"/>
              <w:left w:val="nil"/>
              <w:bottom w:val="nil"/>
              <w:right w:val="nil"/>
            </w:tcBorders>
          </w:tcPr>
          <w:p>
            <w:pPr>
              <w:pStyle w:val="ConsPlusNormal"/>
            </w:pPr>
            <w:r>
              <w:t>злокачественные новообразования шейки матки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расширенная экстирпация культи шейки матки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экстирпация матки с тазовой и парааортальной лимфаденэктомией, субтотальной резекцией большого сальника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придатками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тазовой лимфаденэктомией и интраоперационной лучевой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C56</w:t>
            </w:r>
          </w:p>
        </w:tc>
        <w:tc>
          <w:tcPr>
            <w:tcW w:w="2608" w:type="dxa"/>
            <w:vMerge w:val="restart"/>
            <w:tcBorders>
              <w:top w:val="nil"/>
              <w:left w:val="nil"/>
              <w:bottom w:val="nil"/>
              <w:right w:val="nil"/>
            </w:tcBorders>
          </w:tcPr>
          <w:p>
            <w:pPr>
              <w:pStyle w:val="ConsPlusNormal"/>
            </w:pPr>
            <w:r>
              <w:t xml:space="preserve">злокачественные новообразования яичников (I - IV стадия). Рецидивы </w:t>
            </w:r>
            <w:r>
              <w:lastRenderedPageBreak/>
              <w:t>злокачественных новообразований яичников</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комбинированные циторедуктивные операции при злокачественных новообразованиях яичников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циторедуктивные операции при злокачественных новообразованиях яичников, фотодинамическая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циторедуктивные операции с внутрибрюшной гипертермической химиотерапией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C53, C54, C56, C57.8</w:t>
            </w:r>
          </w:p>
        </w:tc>
        <w:tc>
          <w:tcPr>
            <w:tcW w:w="2608" w:type="dxa"/>
            <w:vMerge w:val="restart"/>
            <w:tcBorders>
              <w:top w:val="nil"/>
              <w:left w:val="nil"/>
              <w:bottom w:val="nil"/>
              <w:right w:val="nil"/>
            </w:tcBorders>
          </w:tcPr>
          <w:p>
            <w:pPr>
              <w:pStyle w:val="ConsPlusNormal"/>
            </w:pPr>
            <w:r>
              <w:t>рецидивы злокачественного новообразования тела матки, шейки матки и яичников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рецидивных опухолей малого таза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рецидивных опухолей малого таза, фотодинамическая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C60</w:t>
            </w:r>
          </w:p>
        </w:tc>
        <w:tc>
          <w:tcPr>
            <w:tcW w:w="2608" w:type="dxa"/>
            <w:tcBorders>
              <w:top w:val="nil"/>
              <w:left w:val="nil"/>
              <w:bottom w:val="nil"/>
              <w:right w:val="nil"/>
            </w:tcBorders>
          </w:tcPr>
          <w:p>
            <w:pPr>
              <w:pStyle w:val="ConsPlusNormal"/>
            </w:pPr>
            <w:r>
              <w:t>злокачественные новообразования полового члена (I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ампутация полового члена, двусторонняя подвздошно-пахово-бедренная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r>
              <w:t>локализованные злокачественные новообразования предстательной железы (I - II стадия), Tl-2cN0M0</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криодеструкция опухоли предстательной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C62</w:t>
            </w:r>
          </w:p>
        </w:tc>
        <w:tc>
          <w:tcPr>
            <w:tcW w:w="2608" w:type="dxa"/>
            <w:tcBorders>
              <w:top w:val="nil"/>
              <w:left w:val="nil"/>
              <w:bottom w:val="nil"/>
              <w:right w:val="nil"/>
            </w:tcBorders>
          </w:tcPr>
          <w:p>
            <w:pPr>
              <w:pStyle w:val="ConsPlusNormal"/>
            </w:pPr>
            <w:r>
              <w:t>злокачественные новообразования яичка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забрюшинная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злокачественные новообразования почки (III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нефрэктомия с тромбэктомией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злокачественные новообразования почки (I - 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криодеструкция злокачественных новообразований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почки с применением физических методов воздействия (радиочастотная абляция, интерстициальная лазерная абляция)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C67</w:t>
            </w:r>
          </w:p>
        </w:tc>
        <w:tc>
          <w:tcPr>
            <w:tcW w:w="2608" w:type="dxa"/>
            <w:vMerge w:val="restart"/>
            <w:tcBorders>
              <w:top w:val="nil"/>
              <w:left w:val="nil"/>
              <w:bottom w:val="nil"/>
              <w:right w:val="nil"/>
            </w:tcBorders>
          </w:tcPr>
          <w:p>
            <w:pPr>
              <w:pStyle w:val="ConsPlusNormal"/>
            </w:pPr>
            <w:r>
              <w:t>злокачественные новообразования мочевого пузыря (I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цистпростатвезикулэктомия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мочевого пузыря с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трансуретральная резекция мочевого пузыря с интраоперационной фотодинамической терапией, гипертермией или низкоинтенсивным лазерным </w:t>
            </w:r>
            <w:r>
              <w:lastRenderedPageBreak/>
              <w:t>излучением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C74</w:t>
            </w:r>
          </w:p>
        </w:tc>
        <w:tc>
          <w:tcPr>
            <w:tcW w:w="2608" w:type="dxa"/>
            <w:tcBorders>
              <w:top w:val="nil"/>
              <w:left w:val="nil"/>
              <w:bottom w:val="nil"/>
              <w:right w:val="nil"/>
            </w:tcBorders>
          </w:tcPr>
          <w:p>
            <w:pPr>
              <w:pStyle w:val="ConsPlusNormal"/>
            </w:pPr>
            <w:r>
              <w:t>злокачественные новообразования надпочечника (I - III стадия) (T1a-T3aNxMo)</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удаление рецидивной опухоли надпочечника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надпочечника (III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расширенная</w:t>
            </w:r>
            <w:proofErr w:type="gramEnd"/>
            <w:r>
              <w:t xml:space="preserve"> адреналэктомия или адреналэктомия с резекцией соседних органов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C78</w:t>
            </w:r>
          </w:p>
        </w:tc>
        <w:tc>
          <w:tcPr>
            <w:tcW w:w="2608" w:type="dxa"/>
            <w:vMerge w:val="restart"/>
            <w:tcBorders>
              <w:top w:val="nil"/>
              <w:left w:val="nil"/>
              <w:bottom w:val="nil"/>
              <w:right w:val="nil"/>
            </w:tcBorders>
          </w:tcPr>
          <w:p>
            <w:pPr>
              <w:pStyle w:val="ConsPlusNormal"/>
            </w:pPr>
            <w:r>
              <w:t>метастатическое поражение легкого</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(прецизионное, резекция легкого) множественных метастазов в легких с применением физических факторов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изолированная</w:t>
            </w:r>
            <w:proofErr w:type="gramEnd"/>
            <w:r>
              <w:t xml:space="preserve"> регионарная гипертермическая химиоперфузия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Комбинированное лечение злокачественных новообразований, сочетающее обширные хирургические вмешательства и </w:t>
            </w:r>
            <w:r>
              <w:lastRenderedPageBreak/>
              <w:t>противоопухолевое лечение лекарственными препаратами, требующее интенсивной поддерживающей и коррегирующей терапии</w:t>
            </w:r>
          </w:p>
        </w:tc>
        <w:tc>
          <w:tcPr>
            <w:tcW w:w="1474" w:type="dxa"/>
            <w:tcBorders>
              <w:top w:val="nil"/>
              <w:left w:val="nil"/>
              <w:bottom w:val="nil"/>
              <w:right w:val="nil"/>
            </w:tcBorders>
          </w:tcPr>
          <w:p>
            <w:pPr>
              <w:pStyle w:val="ConsPlusNormal"/>
              <w:jc w:val="center"/>
            </w:pPr>
            <w:r>
              <w:lastRenderedPageBreak/>
              <w:t>C38, C39</w:t>
            </w:r>
          </w:p>
        </w:tc>
        <w:tc>
          <w:tcPr>
            <w:tcW w:w="2608" w:type="dxa"/>
            <w:tcBorders>
              <w:top w:val="nil"/>
              <w:left w:val="nil"/>
              <w:bottom w:val="nil"/>
              <w:right w:val="nil"/>
            </w:tcBorders>
          </w:tcPr>
          <w:p>
            <w:pPr>
              <w:pStyle w:val="ConsPlusNormal"/>
            </w:pPr>
            <w:r>
              <w:t>местнораспространенные опухоли органов средостения</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C50</w:t>
            </w:r>
          </w:p>
        </w:tc>
        <w:tc>
          <w:tcPr>
            <w:tcW w:w="2608" w:type="dxa"/>
            <w:vMerge w:val="restart"/>
            <w:tcBorders>
              <w:top w:val="nil"/>
              <w:left w:val="nil"/>
              <w:bottom w:val="nil"/>
              <w:right w:val="nil"/>
            </w:tcBorders>
          </w:tcPr>
          <w:p>
            <w:pPr>
              <w:pStyle w:val="ConsPlusNormal"/>
            </w:pPr>
            <w:r>
              <w:t>первичный рак молочной железы T1N2-3M0, T2-</w:t>
            </w:r>
            <w:r>
              <w:lastRenderedPageBreak/>
              <w:t>3N1-3M0</w:t>
            </w:r>
          </w:p>
        </w:tc>
        <w:tc>
          <w:tcPr>
            <w:tcW w:w="1304" w:type="dxa"/>
            <w:vMerge w:val="restart"/>
            <w:tcBorders>
              <w:top w:val="nil"/>
              <w:left w:val="nil"/>
              <w:bottom w:val="nil"/>
              <w:right w:val="nil"/>
            </w:tcBorders>
          </w:tcPr>
          <w:p>
            <w:pPr>
              <w:pStyle w:val="ConsPlusNormal"/>
            </w:pPr>
            <w:r>
              <w:lastRenderedPageBreak/>
              <w:t xml:space="preserve">комбинированное </w:t>
            </w:r>
            <w:r>
              <w:lastRenderedPageBreak/>
              <w:t>лечение</w:t>
            </w:r>
          </w:p>
        </w:tc>
        <w:tc>
          <w:tcPr>
            <w:tcW w:w="3569" w:type="dxa"/>
            <w:tcBorders>
              <w:top w:val="nil"/>
              <w:left w:val="nil"/>
              <w:bottom w:val="nil"/>
              <w:right w:val="nil"/>
            </w:tcBorders>
          </w:tcPr>
          <w:p>
            <w:pPr>
              <w:pStyle w:val="ConsPlusNormal"/>
            </w:pPr>
            <w:r>
              <w:lastRenderedPageBreak/>
              <w:t xml:space="preserve">послеоперационная химиотерапия с проведением хирургического </w:t>
            </w:r>
            <w:r>
              <w:lastRenderedPageBreak/>
              <w:t>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21.</w:t>
            </w:r>
          </w:p>
        </w:tc>
        <w:tc>
          <w:tcPr>
            <w:tcW w:w="2559" w:type="dxa"/>
            <w:vMerge w:val="restart"/>
            <w:tcBorders>
              <w:top w:val="nil"/>
              <w:left w:val="nil"/>
              <w:bottom w:val="nil"/>
              <w:right w:val="nil"/>
            </w:tcBorders>
          </w:tcPr>
          <w:p>
            <w:pPr>
              <w:pStyle w:val="ConsPlusNormal"/>
            </w:pPr>
            <w: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1474" w:type="dxa"/>
            <w:tcBorders>
              <w:top w:val="nil"/>
              <w:left w:val="nil"/>
              <w:bottom w:val="nil"/>
              <w:right w:val="nil"/>
            </w:tcBorders>
          </w:tcPr>
          <w:p>
            <w:pPr>
              <w:pStyle w:val="ConsPlusNormal"/>
              <w:jc w:val="center"/>
            </w:pPr>
            <w:r>
              <w:t>C22</w:t>
            </w:r>
          </w:p>
        </w:tc>
        <w:tc>
          <w:tcPr>
            <w:tcW w:w="2608" w:type="dxa"/>
            <w:tcBorders>
              <w:top w:val="nil"/>
              <w:left w:val="nil"/>
              <w:bottom w:val="nil"/>
              <w:right w:val="nil"/>
            </w:tcBorders>
          </w:tcPr>
          <w:p>
            <w:pPr>
              <w:pStyle w:val="ConsPlusNormal"/>
            </w:pPr>
            <w:proofErr w:type="gramStart"/>
            <w:r>
              <w:t>злокачественные новообразования печени (II - IV стадия (T3-4N0-1M0-1).</w:t>
            </w:r>
            <w:proofErr w:type="gramEnd"/>
            <w:r>
              <w:t xml:space="preserve"> Пациенты с множественными опухолями печени. Пациенты с нерезектабельными опухолями. Функционально неоперабельные пациенты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терапия (HIFU)</w:t>
            </w:r>
          </w:p>
        </w:tc>
        <w:tc>
          <w:tcPr>
            <w:tcW w:w="1474" w:type="dxa"/>
            <w:vMerge w:val="restart"/>
            <w:tcBorders>
              <w:top w:val="nil"/>
              <w:left w:val="nil"/>
              <w:bottom w:val="nil"/>
              <w:right w:val="nil"/>
            </w:tcBorders>
          </w:tcPr>
          <w:p>
            <w:pPr>
              <w:pStyle w:val="ConsPlusNormal"/>
              <w:jc w:val="center"/>
            </w:pPr>
            <w:r>
              <w:t>89493</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C25</w:t>
            </w:r>
          </w:p>
        </w:tc>
        <w:tc>
          <w:tcPr>
            <w:tcW w:w="2608" w:type="dxa"/>
            <w:tcBorders>
              <w:top w:val="nil"/>
              <w:left w:val="nil"/>
              <w:bottom w:val="nil"/>
              <w:right w:val="nil"/>
            </w:tcBorders>
          </w:tcPr>
          <w:p>
            <w:pPr>
              <w:pStyle w:val="ConsPlusNormal"/>
            </w:pPr>
            <w:proofErr w:type="gramStart"/>
            <w:r>
              <w:t>злокачественные новообразования поджелудочной железы (II - IV стадия (T3-4N0-1M0-1).</w:t>
            </w:r>
            <w:proofErr w:type="gramEnd"/>
            <w:r>
              <w:t xml:space="preserve"> Пациенты с нерезектабельными и условно резектабельными опухолями. Пациенты с генерализованными опухолями (в плане паллиативного лечения). </w:t>
            </w:r>
            <w:r>
              <w:lastRenderedPageBreak/>
              <w:t>Функционально неоперабельные пациенты</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C40, C41</w:t>
            </w:r>
          </w:p>
        </w:tc>
        <w:tc>
          <w:tcPr>
            <w:tcW w:w="2608" w:type="dxa"/>
            <w:tcBorders>
              <w:top w:val="nil"/>
              <w:left w:val="nil"/>
              <w:bottom w:val="nil"/>
              <w:right w:val="nil"/>
            </w:tcBorders>
          </w:tcPr>
          <w:p>
            <w:pPr>
              <w:pStyle w:val="ConsPlusNormal"/>
            </w:pPr>
            <w:r>
              <w:t>метастатическое поражение костей</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терапия (HIFU) при злокачественных новообразованиях костей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C48, C49</w:t>
            </w:r>
          </w:p>
        </w:tc>
        <w:tc>
          <w:tcPr>
            <w:tcW w:w="2608" w:type="dxa"/>
            <w:tcBorders>
              <w:top w:val="nil"/>
              <w:left w:val="nil"/>
              <w:bottom w:val="nil"/>
              <w:right w:val="nil"/>
            </w:tcBorders>
          </w:tcPr>
          <w:p>
            <w:pPr>
              <w:pStyle w:val="ConsPlusNormal"/>
            </w:pPr>
            <w:proofErr w:type="gramStart"/>
            <w:r>
              <w:t>злокачественные новообразования забрюшинного пространства (I - IV стадия (G1-3T1-2N0-1M0-1).</w:t>
            </w:r>
            <w:proofErr w:type="gramEnd"/>
            <w:r>
              <w:t xml:space="preserve"> Пациенты с множественными опухолями. Функционально неоперабельные пациенты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C50, C67, C74, C73</w:t>
            </w:r>
          </w:p>
        </w:tc>
        <w:tc>
          <w:tcPr>
            <w:tcW w:w="2608" w:type="dxa"/>
            <w:tcBorders>
              <w:top w:val="nil"/>
              <w:left w:val="nil"/>
              <w:bottom w:val="nil"/>
              <w:right w:val="nil"/>
            </w:tcBorders>
          </w:tcPr>
          <w:p>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proofErr w:type="gramStart"/>
            <w:r>
              <w:t xml:space="preserve">локализованные </w:t>
            </w:r>
            <w:r>
              <w:lastRenderedPageBreak/>
              <w:t>злокачественные новообразования предстательной железы (I - II стадия (T1-2cN0M0)</w:t>
            </w:r>
            <w:proofErr w:type="gramEnd"/>
          </w:p>
        </w:tc>
        <w:tc>
          <w:tcPr>
            <w:tcW w:w="1304" w:type="dxa"/>
            <w:tcBorders>
              <w:top w:val="nil"/>
              <w:left w:val="nil"/>
              <w:bottom w:val="nil"/>
              <w:right w:val="nil"/>
            </w:tcBorders>
          </w:tcPr>
          <w:p>
            <w:pPr>
              <w:pStyle w:val="ConsPlusNormal"/>
            </w:pPr>
            <w:r>
              <w:lastRenderedPageBreak/>
              <w:t>терапевтиче</w:t>
            </w:r>
            <w:r>
              <w:lastRenderedPageBreak/>
              <w:t>ское лечение</w:t>
            </w:r>
          </w:p>
        </w:tc>
        <w:tc>
          <w:tcPr>
            <w:tcW w:w="3569" w:type="dxa"/>
            <w:tcBorders>
              <w:top w:val="nil"/>
              <w:left w:val="nil"/>
              <w:bottom w:val="nil"/>
              <w:right w:val="nil"/>
            </w:tcBorders>
          </w:tcPr>
          <w:p>
            <w:pPr>
              <w:pStyle w:val="ConsPlusNormal"/>
            </w:pPr>
            <w:r>
              <w:lastRenderedPageBreak/>
              <w:t xml:space="preserve">высокоинтенсивная </w:t>
            </w:r>
            <w:r>
              <w:lastRenderedPageBreak/>
              <w:t>фокусированная ультразвуковая терапия (HIFU) при злокачественных новообразованиях простаты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22.</w:t>
            </w:r>
          </w:p>
        </w:tc>
        <w:tc>
          <w:tcPr>
            <w:tcW w:w="2559" w:type="dxa"/>
            <w:tcBorders>
              <w:top w:val="nil"/>
              <w:left w:val="nil"/>
              <w:bottom w:val="nil"/>
              <w:right w:val="nil"/>
            </w:tcBorders>
          </w:tcPr>
          <w:p>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474" w:type="dxa"/>
            <w:tcBorders>
              <w:top w:val="nil"/>
              <w:left w:val="nil"/>
              <w:bottom w:val="nil"/>
              <w:right w:val="nil"/>
            </w:tcBorders>
          </w:tcPr>
          <w:p>
            <w:pPr>
              <w:pStyle w:val="ConsPlusNormal"/>
              <w:jc w:val="center"/>
            </w:pPr>
            <w:r>
              <w:t>C81 - C90, C91.0, C91.5 - C91.9, C92, C93, C94.0, C94.2 - C94.7, C95, C96.9, C00 - C14, C15 - C21, C22, C23 - C26, C30 - C32, C34, C37, C38, C39, C40, C41, С43, C45, C46, C47, C48, C49, C51 - C58, C60 - C69, C71 - C79</w:t>
            </w:r>
          </w:p>
        </w:tc>
        <w:tc>
          <w:tcPr>
            <w:tcW w:w="2608" w:type="dxa"/>
            <w:tcBorders>
              <w:top w:val="nil"/>
              <w:left w:val="nil"/>
              <w:bottom w:val="nil"/>
              <w:right w:val="nil"/>
            </w:tcBorders>
          </w:tcPr>
          <w:p>
            <w:pPr>
              <w:pStyle w:val="ConsPlusNormal"/>
            </w:pPr>
            <w:r>
              <w:t xml:space="preserve">острые лейкозы, высокозлокачественные лимфомы, рецидивы и резистентные формы других лимфопролиферативных заболеваний, </w:t>
            </w:r>
            <w:proofErr w:type="gramStart"/>
            <w:r>
              <w:t>хронический</w:t>
            </w:r>
            <w:proofErr w:type="gramEnd"/>
            <w: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w:t>
            </w:r>
            <w:r>
              <w:lastRenderedPageBreak/>
              <w:t>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474" w:type="dxa"/>
            <w:tcBorders>
              <w:top w:val="nil"/>
              <w:left w:val="nil"/>
              <w:bottom w:val="nil"/>
              <w:right w:val="nil"/>
            </w:tcBorders>
          </w:tcPr>
          <w:p>
            <w:pPr>
              <w:pStyle w:val="ConsPlusNormal"/>
              <w:jc w:val="center"/>
            </w:pPr>
            <w:r>
              <w:t>123869</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Оториноларингология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23.</w:t>
            </w:r>
          </w:p>
        </w:tc>
        <w:tc>
          <w:tcPr>
            <w:tcW w:w="2559" w:type="dxa"/>
            <w:vMerge w:val="restart"/>
            <w:tcBorders>
              <w:top w:val="nil"/>
              <w:left w:val="nil"/>
              <w:bottom w:val="nil"/>
              <w:right w:val="nil"/>
            </w:tcBorders>
          </w:tcPr>
          <w:p>
            <w:pPr>
              <w:pStyle w:val="ConsPlusNormal"/>
            </w:pPr>
            <w:r>
              <w:t>Реконструктивные операции на звукопроводящем аппарате среднего уха</w:t>
            </w:r>
          </w:p>
        </w:tc>
        <w:tc>
          <w:tcPr>
            <w:tcW w:w="1474" w:type="dxa"/>
            <w:vMerge w:val="restart"/>
            <w:tcBorders>
              <w:top w:val="nil"/>
              <w:left w:val="nil"/>
              <w:bottom w:val="nil"/>
              <w:right w:val="nil"/>
            </w:tcBorders>
          </w:tcPr>
          <w:p>
            <w:pPr>
              <w:pStyle w:val="ConsPlusNormal"/>
              <w:jc w:val="center"/>
              <w:rPr>
                <w:lang w:val="en-US"/>
              </w:rPr>
            </w:pPr>
            <w:r>
              <w:rPr>
                <w:lang w:val="en-US"/>
              </w:rPr>
              <w:t>H66.1, H66.2, Q16, H80.0, H80.1, H80.9, H74.1, H74.2, H74.3, H90</w:t>
            </w:r>
          </w:p>
        </w:tc>
        <w:tc>
          <w:tcPr>
            <w:tcW w:w="2608" w:type="dxa"/>
            <w:vMerge w:val="restart"/>
            <w:tcBorders>
              <w:top w:val="nil"/>
              <w:left w:val="nil"/>
              <w:bottom w:val="nil"/>
              <w:right w:val="nil"/>
            </w:tcBorders>
          </w:tcPr>
          <w:p>
            <w:pPr>
              <w:pStyle w:val="ConsPlusNormal"/>
            </w:pPr>
            <w: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w:t>
            </w:r>
            <w:r>
              <w:lastRenderedPageBreak/>
              <w:t>слуха. Отосклероз, вовлекающий овальное окно, облитерирующий</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474" w:type="dxa"/>
            <w:vMerge w:val="restart"/>
            <w:tcBorders>
              <w:top w:val="nil"/>
              <w:left w:val="nil"/>
              <w:bottom w:val="nil"/>
              <w:right w:val="nil"/>
            </w:tcBorders>
          </w:tcPr>
          <w:p>
            <w:pPr>
              <w:pStyle w:val="ConsPlusNormal"/>
              <w:jc w:val="center"/>
            </w:pPr>
            <w:r>
              <w:t>105185</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реконструктивные слухоулучшающие операции после радикальной операции на среднем </w:t>
            </w:r>
            <w:r>
              <w:lastRenderedPageBreak/>
              <w:t>ухе при хроническом гнойном среднем отите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слухоулучшающие операции с применением частично имплантируемого устройства костной проводимости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H74.1, H74.2, H74.3, H90</w:t>
            </w:r>
          </w:p>
        </w:tc>
        <w:tc>
          <w:tcPr>
            <w:tcW w:w="2608" w:type="dxa"/>
            <w:tcBorders>
              <w:top w:val="nil"/>
              <w:left w:val="nil"/>
              <w:bottom w:val="nil"/>
              <w:right w:val="nil"/>
            </w:tcBorders>
          </w:tcPr>
          <w:p>
            <w:pPr>
              <w:pStyle w:val="ConsPlusNormal"/>
            </w:pPr>
            <w:r>
              <w:t>адгезивная болезнь среднего уха. Разрыв и дислокация слуховых косточек</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слухоулучшающие операции с применением имплантата среднего уха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24.</w:t>
            </w:r>
          </w:p>
        </w:tc>
        <w:tc>
          <w:tcPr>
            <w:tcW w:w="2559" w:type="dxa"/>
            <w:vMerge w:val="restart"/>
            <w:tcBorders>
              <w:top w:val="nil"/>
              <w:left w:val="nil"/>
              <w:bottom w:val="nil"/>
              <w:right w:val="nil"/>
            </w:tcBorders>
          </w:tcPr>
          <w:p>
            <w:pPr>
              <w:pStyle w:val="ConsPlusNormal"/>
            </w:pPr>
            <w:r>
              <w:t>Хирургическое лечение болезни Меньера и других нарушений вестибулярной функции</w:t>
            </w:r>
          </w:p>
        </w:tc>
        <w:tc>
          <w:tcPr>
            <w:tcW w:w="1474" w:type="dxa"/>
            <w:vMerge w:val="restart"/>
            <w:tcBorders>
              <w:top w:val="nil"/>
              <w:left w:val="nil"/>
              <w:bottom w:val="nil"/>
              <w:right w:val="nil"/>
            </w:tcBorders>
          </w:tcPr>
          <w:p>
            <w:pPr>
              <w:pStyle w:val="ConsPlusNormal"/>
              <w:jc w:val="center"/>
            </w:pPr>
            <w:r>
              <w:t>H81.0, H81.1, H81.2</w:t>
            </w:r>
          </w:p>
        </w:tc>
        <w:tc>
          <w:tcPr>
            <w:tcW w:w="2608" w:type="dxa"/>
            <w:vMerge w:val="restart"/>
            <w:tcBorders>
              <w:top w:val="nil"/>
              <w:left w:val="nil"/>
              <w:bottom w:val="nil"/>
              <w:right w:val="nil"/>
            </w:tcBorders>
          </w:tcPr>
          <w:p>
            <w:pPr>
              <w:pStyle w:val="ConsPlusNormal"/>
            </w:pPr>
            <w:r>
              <w:t>болезнь Меньера. Доброкачественное пароксизмальное головокружение. Вестибулярный нейронит. Фистула лабиринта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селективная нейротомия</w:t>
            </w:r>
          </w:p>
        </w:tc>
        <w:tc>
          <w:tcPr>
            <w:tcW w:w="1474" w:type="dxa"/>
            <w:tcBorders>
              <w:top w:val="nil"/>
              <w:left w:val="nil"/>
              <w:bottom w:val="nil"/>
              <w:right w:val="nil"/>
            </w:tcBorders>
          </w:tcPr>
          <w:p>
            <w:pPr>
              <w:pStyle w:val="ConsPlusNormal"/>
              <w:jc w:val="center"/>
            </w:pPr>
            <w:r>
              <w:t>62875</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деструктивные микрохирургические вмешательства на структурах внутреннего уха с применением лучевой техники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H81.1, H81.2</w:t>
            </w:r>
          </w:p>
        </w:tc>
        <w:tc>
          <w:tcPr>
            <w:tcW w:w="2608" w:type="dxa"/>
            <w:tcBorders>
              <w:top w:val="nil"/>
              <w:left w:val="nil"/>
              <w:bottom w:val="nil"/>
              <w:right w:val="nil"/>
            </w:tcBorders>
          </w:tcPr>
          <w:p>
            <w:pPr>
              <w:pStyle w:val="ConsPlusNormal"/>
            </w:pPr>
            <w:r>
              <w:t xml:space="preserve">доброкачественное пароксизмальное головокружение. </w:t>
            </w:r>
            <w:r>
              <w:lastRenderedPageBreak/>
              <w:t>Вестибулярный нейронит. Фистула лабиринта</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дренирование эндолимфатических пространств внутреннего уха с применением микрохирургической </w:t>
            </w:r>
            <w:r>
              <w:lastRenderedPageBreak/>
              <w:t>и лучевой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Хирургическое лечение доброкачественных новообразований околоносовых пазух, основания черепа и среднего уха</w:t>
            </w:r>
          </w:p>
        </w:tc>
        <w:tc>
          <w:tcPr>
            <w:tcW w:w="1474" w:type="dxa"/>
            <w:tcBorders>
              <w:top w:val="nil"/>
              <w:left w:val="nil"/>
              <w:bottom w:val="nil"/>
              <w:right w:val="nil"/>
            </w:tcBorders>
          </w:tcPr>
          <w:p>
            <w:pPr>
              <w:pStyle w:val="ConsPlusNormal"/>
              <w:jc w:val="center"/>
            </w:pPr>
            <w:r>
              <w:t>J32.3</w:t>
            </w:r>
          </w:p>
        </w:tc>
        <w:tc>
          <w:tcPr>
            <w:tcW w:w="2608" w:type="dxa"/>
            <w:tcBorders>
              <w:top w:val="nil"/>
              <w:left w:val="nil"/>
              <w:bottom w:val="nil"/>
              <w:right w:val="nil"/>
            </w:tcBorders>
          </w:tcPr>
          <w:p>
            <w:pPr>
              <w:pStyle w:val="ConsPlusNormal"/>
            </w:pPr>
            <w:r>
              <w:t>доброкачественное новообразование полости носа и придаточных пазух носа, пазух клиновидной кости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Реконструктивно-пластическое восстановление функции гортани и трахеи</w:t>
            </w:r>
          </w:p>
        </w:tc>
        <w:tc>
          <w:tcPr>
            <w:tcW w:w="1474" w:type="dxa"/>
            <w:vMerge w:val="restart"/>
            <w:tcBorders>
              <w:top w:val="nil"/>
              <w:left w:val="nil"/>
              <w:bottom w:val="nil"/>
              <w:right w:val="nil"/>
            </w:tcBorders>
          </w:tcPr>
          <w:p>
            <w:pPr>
              <w:pStyle w:val="ConsPlusNormal"/>
              <w:jc w:val="center"/>
            </w:pPr>
            <w:r>
              <w:t>J38.6, D14.1, D14.2, J38.0, J38.3, R49.0, R49.1</w:t>
            </w:r>
          </w:p>
        </w:tc>
        <w:tc>
          <w:tcPr>
            <w:tcW w:w="2608" w:type="dxa"/>
            <w:vMerge w:val="restart"/>
            <w:tcBorders>
              <w:top w:val="nil"/>
              <w:left w:val="nil"/>
              <w:bottom w:val="nil"/>
              <w:right w:val="nil"/>
            </w:tcBorders>
          </w:tcPr>
          <w:p>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 или рубца гортани и трахеи с использованием микрохирургической и лучевой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J38.3, R49.0, R49.1</w:t>
            </w:r>
          </w:p>
        </w:tc>
        <w:tc>
          <w:tcPr>
            <w:tcW w:w="2608" w:type="dxa"/>
            <w:tcBorders>
              <w:top w:val="nil"/>
              <w:left w:val="nil"/>
              <w:bottom w:val="nil"/>
              <w:right w:val="nil"/>
            </w:tcBorders>
          </w:tcPr>
          <w:p>
            <w:pPr>
              <w:pStyle w:val="ConsPlusNormal"/>
            </w:pPr>
            <w:r>
              <w:t>другие болезни голосовых складок. Дисфония. Афония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w:t>
            </w:r>
            <w:r>
              <w:lastRenderedPageBreak/>
              <w:t>мониторингом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Хирургические вмешательства на околоносовых пазухах, требующие реконструкции лицевого скелета</w:t>
            </w:r>
          </w:p>
        </w:tc>
        <w:tc>
          <w:tcPr>
            <w:tcW w:w="1474" w:type="dxa"/>
            <w:tcBorders>
              <w:top w:val="nil"/>
              <w:left w:val="nil"/>
              <w:bottom w:val="nil"/>
              <w:right w:val="nil"/>
            </w:tcBorders>
          </w:tcPr>
          <w:p>
            <w:pPr>
              <w:pStyle w:val="ConsPlusNormal"/>
              <w:jc w:val="center"/>
            </w:pPr>
            <w:r>
              <w:t>T90.2, T90.4, D14.0</w:t>
            </w:r>
          </w:p>
        </w:tc>
        <w:tc>
          <w:tcPr>
            <w:tcW w:w="2608" w:type="dxa"/>
            <w:tcBorders>
              <w:top w:val="nil"/>
              <w:left w:val="nil"/>
              <w:bottom w:val="nil"/>
              <w:right w:val="nil"/>
            </w:tcBorders>
          </w:tcPr>
          <w:p>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Офтальмология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25.</w:t>
            </w:r>
          </w:p>
        </w:tc>
        <w:tc>
          <w:tcPr>
            <w:tcW w:w="2559" w:type="dxa"/>
            <w:vMerge w:val="restart"/>
            <w:tcBorders>
              <w:top w:val="nil"/>
              <w:left w:val="nil"/>
              <w:bottom w:val="nil"/>
              <w:right w:val="nil"/>
            </w:tcBorders>
          </w:tcPr>
          <w:p>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474" w:type="dxa"/>
            <w:vMerge w:val="restart"/>
            <w:tcBorders>
              <w:top w:val="nil"/>
              <w:left w:val="nil"/>
              <w:bottom w:val="nil"/>
              <w:right w:val="nil"/>
            </w:tcBorders>
          </w:tcPr>
          <w:p>
            <w:pPr>
              <w:pStyle w:val="ConsPlusNormal"/>
              <w:jc w:val="center"/>
            </w:pPr>
            <w:r>
              <w:t>H26.0 - H26.4, H40.1 - H40.8, Q15.0</w:t>
            </w:r>
          </w:p>
        </w:tc>
        <w:tc>
          <w:tcPr>
            <w:tcW w:w="2608" w:type="dxa"/>
            <w:vMerge w:val="restart"/>
            <w:tcBorders>
              <w:top w:val="nil"/>
              <w:left w:val="nil"/>
              <w:bottom w:val="nil"/>
              <w:right w:val="nil"/>
            </w:tcBorders>
          </w:tcPr>
          <w:p>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модифицированная</w:t>
            </w:r>
            <w:proofErr w:type="gramEnd"/>
            <w:r>
              <w:t xml:space="preserve"> синустрабекулэктомия с задней трепанацией склеры, в том числе с применением лазерной хирургии</w:t>
            </w:r>
          </w:p>
        </w:tc>
        <w:tc>
          <w:tcPr>
            <w:tcW w:w="1474" w:type="dxa"/>
            <w:tcBorders>
              <w:top w:val="nil"/>
              <w:left w:val="nil"/>
              <w:bottom w:val="nil"/>
              <w:right w:val="nil"/>
            </w:tcBorders>
          </w:tcPr>
          <w:p>
            <w:pPr>
              <w:pStyle w:val="ConsPlusNormal"/>
              <w:jc w:val="center"/>
            </w:pPr>
            <w:r>
              <w:t>65790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модифицированная</w:t>
            </w:r>
            <w:proofErr w:type="gramEnd"/>
            <w:r>
              <w:t xml:space="preserve"> синустрабекулэктомия, в том числе ультразвуковая факоэмульсификация осложненной катаракты с имплантацией интраокулярной линзы</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синустрабекулэктомия с имплантацией различных моделей дренажей с задней трепанацией склеры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подшивание цилиарного тела с задней трепанацией склеры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вискоканалостомия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интрасклеральная диатермостомия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микроинвазивная хирургия шлеммова канала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непроникающая</w:t>
            </w:r>
            <w:proofErr w:type="gramEnd"/>
            <w:r>
              <w:t xml:space="preserve">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вторичной катаракты с реконструкцией задней камеры с имплантацией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реконструкция передней камеры с лазерной экстракцией осложненной катаракты с имплантацией интраокулярной линзы</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имплантация антиглаукоматозного </w:t>
            </w:r>
            <w:r>
              <w:lastRenderedPageBreak/>
              <w:t>дренажа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модифицированная</w:t>
            </w:r>
            <w:proofErr w:type="gramEnd"/>
            <w:r>
              <w:t xml:space="preserve"> синустрабекулэктомия с имплантацией антиглаукоматозного дренажа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474" w:type="dxa"/>
            <w:vMerge w:val="restart"/>
            <w:tcBorders>
              <w:top w:val="nil"/>
              <w:left w:val="nil"/>
              <w:bottom w:val="nil"/>
              <w:right w:val="nil"/>
            </w:tcBorders>
          </w:tcPr>
          <w:p>
            <w:pPr>
              <w:pStyle w:val="ConsPlusNormal"/>
              <w:jc w:val="center"/>
            </w:pPr>
            <w:r>
              <w:t>E10.3, E11.3, H25.0 - H25.9, H26.0 - H26.4, H27.0, H28, H30.0 - H30.9, H31.3, H32.8, H33.0 - H33.5, H34.8, H35.2 - H35.4, H36.8, H43.1, H43.3, H44.0, H44.1</w:t>
            </w:r>
          </w:p>
        </w:tc>
        <w:tc>
          <w:tcPr>
            <w:tcW w:w="2608" w:type="dxa"/>
            <w:vMerge w:val="restart"/>
            <w:tcBorders>
              <w:top w:val="nil"/>
              <w:left w:val="nil"/>
              <w:bottom w:val="nil"/>
              <w:right w:val="nil"/>
            </w:tcBorders>
          </w:tcPr>
          <w:p>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w:t>
            </w:r>
            <w:r>
              <w:lastRenderedPageBreak/>
              <w:t>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эписклеральное круговое и (или) локальное пломбирование в сочетании с транспупиллярной лазеркоагуляцией сетчатки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передней камеры, включая лазерную экстракцию, осложненной катаракты с имплантацией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 xml:space="preserve">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w:t>
            </w:r>
            <w:r>
              <w:lastRenderedPageBreak/>
              <w:t>и детей. Возрастная макулярная дегенерация, влажная форма, в том числе с осложнениями</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74" w:type="dxa"/>
            <w:vMerge w:val="restart"/>
            <w:tcBorders>
              <w:top w:val="nil"/>
              <w:left w:val="nil"/>
              <w:bottom w:val="nil"/>
              <w:right w:val="nil"/>
            </w:tcBorders>
          </w:tcPr>
          <w:p>
            <w:pPr>
              <w:pStyle w:val="ConsPlusNormal"/>
              <w:jc w:val="center"/>
              <w:rPr>
                <w:lang w:val="en-US"/>
              </w:rPr>
            </w:pPr>
            <w:r>
              <w:rPr>
                <w:lang w:val="en-US"/>
              </w:rPr>
              <w:t>H02.0 - H02.5, H04.0 - H04.6, H05.0 - H05.5, H11.2, H21.5, H27.0, H27.1, H26.0 - H26.9, H31.3, H40.3, S00.1, S00.2, S02.30, S02.31, S02.80, S02.81, S04.0 - S04.5, S05.0 - S05.9, T26.0 - T26.9, H44.0 - H44.8, T85.2, T85.3, T90.4, T95.0, T95.8</w:t>
            </w:r>
          </w:p>
        </w:tc>
        <w:tc>
          <w:tcPr>
            <w:tcW w:w="2608" w:type="dxa"/>
            <w:vMerge w:val="restart"/>
            <w:tcBorders>
              <w:top w:val="nil"/>
              <w:left w:val="nil"/>
              <w:bottom w:val="nil"/>
              <w:right w:val="nil"/>
            </w:tcBorders>
          </w:tcPr>
          <w:p>
            <w:pPr>
              <w:pStyle w:val="ConsPlusNormal"/>
            </w:pPr>
            <w:proofErr w:type="gramStart"/>
            <w: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w:t>
            </w:r>
            <w:proofErr w:type="gramEnd"/>
            <w:r>
              <w:t xml:space="preserve">, энофтальмом, рубцами конъюнктивы, рубцами и помутнением роговицы, слипчивой лейкомой, гнойным </w:t>
            </w:r>
            <w:r>
              <w:lastRenderedPageBreak/>
              <w:t>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иридоциклосклерэктомия при посттравматической глаукоме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дренажа при посттравматической глаукоме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исправление травматического косоглазия с пластикой экстраокулярных мышц</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факоаспирация травматической катаракты с имплантацией различных моделей интраокулярной линзы</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474" w:type="dxa"/>
            <w:vMerge w:val="restart"/>
            <w:tcBorders>
              <w:top w:val="nil"/>
              <w:left w:val="nil"/>
              <w:bottom w:val="nil"/>
              <w:right w:val="nil"/>
            </w:tcBorders>
          </w:tcPr>
          <w:p>
            <w:pPr>
              <w:pStyle w:val="ConsPlusNormal"/>
              <w:jc w:val="center"/>
            </w:pPr>
            <w:r>
              <w:t>C43.1, C44.1, C69, C72.3, D31.5, D31.6, Q10.7, Q11.0 - Q11.2</w:t>
            </w:r>
          </w:p>
        </w:tc>
        <w:tc>
          <w:tcPr>
            <w:tcW w:w="2608" w:type="dxa"/>
            <w:vMerge w:val="restart"/>
            <w:tcBorders>
              <w:top w:val="nil"/>
              <w:left w:val="nil"/>
              <w:bottom w:val="nil"/>
              <w:right w:val="nil"/>
            </w:tcBorders>
          </w:tcPr>
          <w:p>
            <w:pPr>
              <w:pStyle w:val="ConsPlusNormal"/>
            </w:pPr>
            <w: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w:t>
            </w:r>
            <w:r>
              <w:lastRenderedPageBreak/>
              <w:t>роговицы, хрусталика, стекловидного тела, зрительного нерва, глазодвигательных мышц, офтальмогипертензией</w:t>
            </w:r>
          </w:p>
        </w:tc>
        <w:tc>
          <w:tcPr>
            <w:tcW w:w="1304" w:type="dxa"/>
            <w:vMerge w:val="restart"/>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реконструктивные операции на экстраокулярных мышцах при новообразованиях орбиты</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отсроченная реконструкция леватора при новообразованиях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тонкоигольная аспирационная биопсия новообразований глаза и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подшивание танталовых скрепок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отграничительная и (или) </w:t>
            </w:r>
            <w:proofErr w:type="gramStart"/>
            <w:r>
              <w:t>разрушающая</w:t>
            </w:r>
            <w:proofErr w:type="gramEnd"/>
            <w:r>
              <w:t xml:space="preserve"> лазеркоагуляция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лазерэксцизия с одномоментной реконструктивной пластикой при новообразованиях придаточного аппарата глаза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радиоэксцизия с лазериспарением при новообразованиях придаточного аппарата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лазерэксцизия, в том числе с лазериспарением, при новообразованиях придаточного аппарата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погружная диатермокоагуляция при новообразованиях придаточного аппарата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Хирургическое и (или) лазерное лечение ретролентальной фиброплазии у детей (ретинопатии недоношенных), в том числе с применением </w:t>
            </w:r>
            <w:r>
              <w:lastRenderedPageBreak/>
              <w:t>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pPr>
              <w:pStyle w:val="ConsPlusNormal"/>
              <w:jc w:val="center"/>
            </w:pPr>
            <w:r>
              <w:lastRenderedPageBreak/>
              <w:t>H35.2</w:t>
            </w:r>
          </w:p>
        </w:tc>
        <w:tc>
          <w:tcPr>
            <w:tcW w:w="2608" w:type="dxa"/>
            <w:vMerge w:val="restart"/>
            <w:tcBorders>
              <w:top w:val="nil"/>
              <w:left w:val="nil"/>
              <w:bottom w:val="nil"/>
              <w:right w:val="nil"/>
            </w:tcBorders>
          </w:tcPr>
          <w:p>
            <w:pPr>
              <w:pStyle w:val="ConsPlusNormal"/>
            </w:pPr>
            <w:r>
              <w:t xml:space="preserve">ретролентальная фиброплазия у детей (ретинопатия недоношенных) при активной и рубцовой фазе любой стадии без осложнений или </w:t>
            </w:r>
            <w:proofErr w:type="gramStart"/>
            <w:r>
              <w:lastRenderedPageBreak/>
              <w:t>осложненная</w:t>
            </w:r>
            <w:proofErr w:type="gramEnd"/>
            <w:r>
              <w:t xml:space="preserve"> патологией роговицы, хрусталика, стекловидного тела, глазодвигательных мышц, врожденной и вторичной глаукомой</w:t>
            </w:r>
          </w:p>
        </w:tc>
        <w:tc>
          <w:tcPr>
            <w:tcW w:w="1304" w:type="dxa"/>
            <w:vMerge w:val="restart"/>
            <w:tcBorders>
              <w:top w:val="nil"/>
              <w:left w:val="nil"/>
              <w:bottom w:val="nil"/>
              <w:right w:val="nil"/>
            </w:tcBorders>
          </w:tcPr>
          <w:p>
            <w:pPr>
              <w:pStyle w:val="ConsPlusNormal"/>
            </w:pPr>
            <w:r>
              <w:lastRenderedPageBreak/>
              <w:t>хирургическое и (или) лучевое лечение</w:t>
            </w:r>
          </w:p>
        </w:tc>
        <w:tc>
          <w:tcPr>
            <w:tcW w:w="3569" w:type="dxa"/>
            <w:tcBorders>
              <w:top w:val="nil"/>
              <w:left w:val="nil"/>
              <w:bottom w:val="nil"/>
              <w:right w:val="nil"/>
            </w:tcBorders>
          </w:tcPr>
          <w:p>
            <w:pPr>
              <w:pStyle w:val="ConsPlusNormal"/>
            </w:pPr>
            <w: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диодная</w:t>
            </w:r>
            <w:proofErr w:type="gramEnd"/>
            <w:r>
              <w:t xml:space="preserve"> транссклеральная фотокоагуляция, в том числе с </w:t>
            </w:r>
            <w:r>
              <w:lastRenderedPageBreak/>
              <w:t>криокоагуляцией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криокоагуляция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26.</w:t>
            </w:r>
          </w:p>
        </w:tc>
        <w:tc>
          <w:tcPr>
            <w:tcW w:w="2559" w:type="dxa"/>
            <w:vMerge w:val="restart"/>
            <w:tcBorders>
              <w:top w:val="nil"/>
              <w:left w:val="nil"/>
              <w:bottom w:val="nil"/>
              <w:right w:val="nil"/>
            </w:tcBorders>
          </w:tcPr>
          <w:p>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pPr>
              <w:pStyle w:val="ConsPlusNormal"/>
              <w:jc w:val="center"/>
            </w:pPr>
            <w:proofErr w:type="gramStart"/>
            <w:r>
              <w:t>H26.0, H26.1, H26.2, H26.4, H27.0, H33.0, H33.2 - 33.5, H35.1, H40.3, H40.4, H40.5, H43.1, H43.3, H49.9, Q10.0, Q10.1, Q10.4 - Q10.7, Q11.1, Q12.0, Q12.1, Q12.3, Q12.4, Q12.8, Q13.0, Q13.3, Q13.4, Q13.8, Q14.0, Q14</w:t>
            </w:r>
            <w:proofErr w:type="gramEnd"/>
            <w:r>
              <w:t>.1, Q14.3, Q15.0, H02.0 - H02.5, H04.5, H05.3, H11.2</w:t>
            </w:r>
          </w:p>
        </w:tc>
        <w:tc>
          <w:tcPr>
            <w:tcW w:w="2608" w:type="dxa"/>
            <w:vMerge w:val="restart"/>
            <w:tcBorders>
              <w:top w:val="nil"/>
              <w:left w:val="nil"/>
              <w:bottom w:val="nil"/>
              <w:right w:val="nil"/>
            </w:tcBorders>
          </w:tcPr>
          <w:p>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w:t>
            </w:r>
            <w:r>
              <w:lastRenderedPageBreak/>
              <w:t>осложненные патологией стекловидного тела, частичной атрофией зрительного нерва).</w:t>
            </w:r>
          </w:p>
        </w:tc>
        <w:tc>
          <w:tcPr>
            <w:tcW w:w="1304" w:type="dxa"/>
            <w:vMerge w:val="restart"/>
            <w:tcBorders>
              <w:top w:val="nil"/>
              <w:left w:val="nil"/>
              <w:bottom w:val="nil"/>
              <w:right w:val="nil"/>
            </w:tcBorders>
          </w:tcPr>
          <w:p>
            <w:pPr>
              <w:pStyle w:val="ConsPlusNormal"/>
            </w:pPr>
            <w:proofErr w:type="gramStart"/>
            <w:r>
              <w:lastRenderedPageBreak/>
              <w:t>х</w:t>
            </w:r>
            <w:proofErr w:type="gramEnd"/>
            <w:r>
              <w:t>ирургическое лечение</w:t>
            </w:r>
          </w:p>
        </w:tc>
        <w:tc>
          <w:tcPr>
            <w:tcW w:w="3569" w:type="dxa"/>
            <w:tcBorders>
              <w:top w:val="nil"/>
              <w:left w:val="nil"/>
              <w:bottom w:val="nil"/>
              <w:right w:val="nil"/>
            </w:tcBorders>
          </w:tcPr>
          <w:p>
            <w:pPr>
              <w:pStyle w:val="ConsPlusNormal"/>
            </w:pPr>
            <w:r>
              <w:t>устранение врожденного птоза верхнего века подвешиванием или укорочением леватора</w:t>
            </w:r>
          </w:p>
        </w:tc>
        <w:tc>
          <w:tcPr>
            <w:tcW w:w="1474" w:type="dxa"/>
            <w:vMerge w:val="restart"/>
            <w:tcBorders>
              <w:top w:val="nil"/>
              <w:left w:val="nil"/>
              <w:bottom w:val="nil"/>
              <w:right w:val="nil"/>
            </w:tcBorders>
          </w:tcPr>
          <w:p>
            <w:pPr>
              <w:pStyle w:val="ConsPlusNormal"/>
              <w:jc w:val="center"/>
            </w:pPr>
            <w:r>
              <w:t>80923</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исправление косоглазия с пластикой экстраокулярных мышц</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Педиатрия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27.</w:t>
            </w:r>
          </w:p>
        </w:tc>
        <w:tc>
          <w:tcPr>
            <w:tcW w:w="2559" w:type="dxa"/>
            <w:tcBorders>
              <w:top w:val="nil"/>
              <w:left w:val="nil"/>
              <w:bottom w:val="nil"/>
              <w:right w:val="nil"/>
            </w:tcBorders>
          </w:tcPr>
          <w:p>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474" w:type="dxa"/>
            <w:tcBorders>
              <w:top w:val="nil"/>
              <w:left w:val="nil"/>
              <w:bottom w:val="nil"/>
              <w:right w:val="nil"/>
            </w:tcBorders>
          </w:tcPr>
          <w:p>
            <w:pPr>
              <w:pStyle w:val="ConsPlusNormal"/>
              <w:jc w:val="center"/>
            </w:pPr>
            <w:hyperlink r:id="rId198" w:history="1">
              <w:r>
                <w:rPr>
                  <w:color w:val="0000FF"/>
                </w:rPr>
                <w:t>E83.0</w:t>
              </w:r>
            </w:hyperlink>
          </w:p>
        </w:tc>
        <w:tc>
          <w:tcPr>
            <w:tcW w:w="2608" w:type="dxa"/>
            <w:tcBorders>
              <w:top w:val="nil"/>
              <w:left w:val="nil"/>
              <w:bottom w:val="nil"/>
              <w:right w:val="nil"/>
            </w:tcBorders>
          </w:tcPr>
          <w:p>
            <w:pPr>
              <w:pStyle w:val="ConsPlusNormal"/>
            </w:pPr>
            <w:r>
              <w:t>болезнь Вильсона</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поликомпонентное лечение с применением специфических хелаторов меди и препаратов цинка под контролем эффективности лечения,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474" w:type="dxa"/>
            <w:vMerge w:val="restart"/>
            <w:tcBorders>
              <w:top w:val="nil"/>
              <w:left w:val="nil"/>
              <w:bottom w:val="nil"/>
              <w:right w:val="nil"/>
            </w:tcBorders>
          </w:tcPr>
          <w:p>
            <w:pPr>
              <w:pStyle w:val="ConsPlusNormal"/>
              <w:jc w:val="center"/>
            </w:pPr>
            <w:r>
              <w:t>76001</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hyperlink r:id="rId199" w:history="1">
              <w:r>
                <w:rPr>
                  <w:color w:val="0000FF"/>
                </w:rPr>
                <w:t>K90.0</w:t>
              </w:r>
            </w:hyperlink>
            <w:r>
              <w:t xml:space="preserve">, K90.4, </w:t>
            </w:r>
            <w:r>
              <w:lastRenderedPageBreak/>
              <w:t>K90.8, K90.9, K63.8, E73, E74.3</w:t>
            </w:r>
          </w:p>
        </w:tc>
        <w:tc>
          <w:tcPr>
            <w:tcW w:w="2608" w:type="dxa"/>
            <w:tcBorders>
              <w:top w:val="nil"/>
              <w:left w:val="nil"/>
              <w:bottom w:val="nil"/>
              <w:right w:val="nil"/>
            </w:tcBorders>
          </w:tcPr>
          <w:p>
            <w:pPr>
              <w:pStyle w:val="ConsPlusNormal"/>
            </w:pPr>
            <w:r>
              <w:lastRenderedPageBreak/>
              <w:t xml:space="preserve">тяжелые формы </w:t>
            </w:r>
            <w:r>
              <w:lastRenderedPageBreak/>
              <w:t>мальабсорбции</w:t>
            </w:r>
          </w:p>
        </w:tc>
        <w:tc>
          <w:tcPr>
            <w:tcW w:w="1304" w:type="dxa"/>
            <w:tcBorders>
              <w:top w:val="nil"/>
              <w:left w:val="nil"/>
              <w:bottom w:val="nil"/>
              <w:right w:val="nil"/>
            </w:tcBorders>
          </w:tcPr>
          <w:p>
            <w:pPr>
              <w:pStyle w:val="ConsPlusNormal"/>
            </w:pPr>
            <w:r>
              <w:lastRenderedPageBreak/>
              <w:t>терапевтиче</w:t>
            </w:r>
            <w:r>
              <w:lastRenderedPageBreak/>
              <w:t>ское лечение</w:t>
            </w:r>
          </w:p>
        </w:tc>
        <w:tc>
          <w:tcPr>
            <w:tcW w:w="3569" w:type="dxa"/>
            <w:tcBorders>
              <w:top w:val="nil"/>
              <w:left w:val="nil"/>
              <w:bottom w:val="nil"/>
              <w:right w:val="nil"/>
            </w:tcBorders>
          </w:tcPr>
          <w:p>
            <w:pPr>
              <w:pStyle w:val="ConsPlusNormal"/>
            </w:pPr>
            <w:r>
              <w:lastRenderedPageBreak/>
              <w:t xml:space="preserve">поликомпонентное лечение с </w:t>
            </w:r>
            <w:r>
              <w:lastRenderedPageBreak/>
              <w:t>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E75.5</w:t>
            </w:r>
          </w:p>
        </w:tc>
        <w:tc>
          <w:tcPr>
            <w:tcW w:w="2608" w:type="dxa"/>
            <w:tcBorders>
              <w:top w:val="nil"/>
              <w:left w:val="nil"/>
              <w:bottom w:val="nil"/>
              <w:right w:val="nil"/>
            </w:tcBorders>
          </w:tcPr>
          <w:p>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Поликомпонентное иммуносупрессивное лечение локальных и распространенных форм системного склероза</w:t>
            </w:r>
          </w:p>
        </w:tc>
        <w:tc>
          <w:tcPr>
            <w:tcW w:w="1474" w:type="dxa"/>
            <w:tcBorders>
              <w:top w:val="nil"/>
              <w:left w:val="nil"/>
              <w:bottom w:val="nil"/>
              <w:right w:val="nil"/>
            </w:tcBorders>
          </w:tcPr>
          <w:p>
            <w:pPr>
              <w:pStyle w:val="ConsPlusNormal"/>
              <w:jc w:val="center"/>
            </w:pPr>
            <w:r>
              <w:t>M34</w:t>
            </w:r>
          </w:p>
        </w:tc>
        <w:tc>
          <w:tcPr>
            <w:tcW w:w="2608" w:type="dxa"/>
            <w:tcBorders>
              <w:top w:val="nil"/>
              <w:left w:val="nil"/>
              <w:bottom w:val="nil"/>
              <w:right w:val="nil"/>
            </w:tcBorders>
          </w:tcPr>
          <w:p>
            <w:pPr>
              <w:pStyle w:val="ConsPlusNormal"/>
            </w:pPr>
            <w:r>
              <w:t>системный склероз (локальные и 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w:t>
            </w:r>
            <w:r>
              <w:lastRenderedPageBreak/>
              <w:t>эндоскопические, рентгенологические, ультразвуковые методы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28.</w:t>
            </w:r>
          </w:p>
        </w:tc>
        <w:tc>
          <w:tcPr>
            <w:tcW w:w="2559" w:type="dxa"/>
            <w:vMerge w:val="restart"/>
            <w:tcBorders>
              <w:top w:val="nil"/>
              <w:left w:val="nil"/>
              <w:bottom w:val="nil"/>
              <w:right w:val="nil"/>
            </w:tcBorders>
          </w:tcPr>
          <w:p>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474" w:type="dxa"/>
            <w:vMerge w:val="restart"/>
            <w:tcBorders>
              <w:top w:val="nil"/>
              <w:left w:val="nil"/>
              <w:bottom w:val="nil"/>
              <w:right w:val="nil"/>
            </w:tcBorders>
          </w:tcPr>
          <w:p>
            <w:pPr>
              <w:pStyle w:val="ConsPlusNormal"/>
              <w:jc w:val="center"/>
            </w:pPr>
            <w:r>
              <w:t>N04, N07, N25</w:t>
            </w:r>
          </w:p>
        </w:tc>
        <w:tc>
          <w:tcPr>
            <w:tcW w:w="2608" w:type="dxa"/>
            <w:tcBorders>
              <w:top w:val="nil"/>
              <w:left w:val="nil"/>
              <w:bottom w:val="nil"/>
              <w:right w:val="nil"/>
            </w:tcBorders>
          </w:tcPr>
          <w:p>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474" w:type="dxa"/>
            <w:vMerge w:val="restart"/>
            <w:tcBorders>
              <w:top w:val="nil"/>
              <w:left w:val="nil"/>
              <w:bottom w:val="nil"/>
              <w:right w:val="nil"/>
            </w:tcBorders>
          </w:tcPr>
          <w:p>
            <w:pPr>
              <w:pStyle w:val="ConsPlusNormal"/>
              <w:jc w:val="center"/>
            </w:pPr>
            <w:r>
              <w:t>160255</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29.</w:t>
            </w:r>
          </w:p>
        </w:tc>
        <w:tc>
          <w:tcPr>
            <w:tcW w:w="2559" w:type="dxa"/>
            <w:tcBorders>
              <w:top w:val="nil"/>
              <w:left w:val="nil"/>
              <w:bottom w:val="nil"/>
              <w:right w:val="nil"/>
            </w:tcBorders>
          </w:tcPr>
          <w:p>
            <w:pPr>
              <w:pStyle w:val="ConsPlusNormal"/>
            </w:pPr>
            <w:r>
              <w:t xml:space="preserve">Поликомпонентное лечение кардиомиопатий, миокардитов, перикардитов, </w:t>
            </w:r>
            <w:r>
              <w:lastRenderedPageBreak/>
              <w:t>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474" w:type="dxa"/>
            <w:tcBorders>
              <w:top w:val="nil"/>
              <w:left w:val="nil"/>
              <w:bottom w:val="nil"/>
              <w:right w:val="nil"/>
            </w:tcBorders>
          </w:tcPr>
          <w:p>
            <w:pPr>
              <w:pStyle w:val="ConsPlusNormal"/>
              <w:jc w:val="center"/>
              <w:rPr>
                <w:lang w:val="en-US"/>
              </w:rPr>
            </w:pPr>
            <w:r>
              <w:rPr>
                <w:lang w:val="en-US"/>
              </w:rPr>
              <w:lastRenderedPageBreak/>
              <w:t xml:space="preserve">I27.0, I27.8, I30.0, I30.9, I31.0, I31.1, I33.0, I33.9, I34.0, I34.2, </w:t>
            </w:r>
            <w:r>
              <w:rPr>
                <w:lang w:val="en-US"/>
              </w:rPr>
              <w:lastRenderedPageBreak/>
              <w:t>I35.1, I35.2, I36.0, I36.1, I36.2, I42, I44.2, I45.6, I45.8, I47.0, I47.1, I47.2, I47.9, I48, I49.0, I49.3, I49.5, I49.8, I51.4, Q21.1, Q23.0, Q23.1, Q23.2, Q23.3, Q24.5, Q25.1, Q25.3</w:t>
            </w:r>
          </w:p>
        </w:tc>
        <w:tc>
          <w:tcPr>
            <w:tcW w:w="2608" w:type="dxa"/>
            <w:tcBorders>
              <w:top w:val="nil"/>
              <w:left w:val="nil"/>
              <w:bottom w:val="nil"/>
              <w:right w:val="nil"/>
            </w:tcBorders>
          </w:tcPr>
          <w:p>
            <w:pPr>
              <w:pStyle w:val="ConsPlusNormal"/>
            </w:pPr>
            <w:r>
              <w:lastRenderedPageBreak/>
              <w:t xml:space="preserve">кардиомиопатии (дилатационная кардиомиопатия, </w:t>
            </w:r>
            <w:proofErr w:type="gramStart"/>
            <w:r>
              <w:t>другая</w:t>
            </w:r>
            <w:proofErr w:type="gramEnd"/>
            <w:r>
              <w:t xml:space="preserve"> рестриктивная кардиомиопатия, другие </w:t>
            </w:r>
            <w:r>
              <w:lastRenderedPageBreak/>
              <w:t xml:space="preserve">кардиомиопатии, кардиомиопатия неуточненная). Миокардит неуточненный, фиброз миокарда. </w:t>
            </w:r>
            <w:proofErr w:type="gramStart"/>
            <w:r>
              <w:t>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roofErr w:type="gramEnd"/>
          </w:p>
        </w:tc>
        <w:tc>
          <w:tcPr>
            <w:tcW w:w="1304" w:type="dxa"/>
            <w:tcBorders>
              <w:top w:val="nil"/>
              <w:left w:val="nil"/>
              <w:bottom w:val="nil"/>
              <w:right w:val="nil"/>
            </w:tcBorders>
          </w:tcPr>
          <w:p>
            <w:pPr>
              <w:pStyle w:val="ConsPlusNormal"/>
            </w:pPr>
            <w:proofErr w:type="gramStart"/>
            <w:r>
              <w:lastRenderedPageBreak/>
              <w:t>т</w:t>
            </w:r>
            <w:proofErr w:type="gramEnd"/>
            <w:r>
              <w:t>ерапевтическое лечение</w:t>
            </w:r>
          </w:p>
        </w:tc>
        <w:tc>
          <w:tcPr>
            <w:tcW w:w="3569" w:type="dxa"/>
            <w:tcBorders>
              <w:top w:val="nil"/>
              <w:left w:val="nil"/>
              <w:bottom w:val="nil"/>
              <w:right w:val="nil"/>
            </w:tcBorders>
          </w:tcPr>
          <w:p>
            <w:pPr>
              <w:pStyle w:val="ConsPlusNormal"/>
            </w:pPr>
            <w:proofErr w:type="gramStart"/>
            <w:r>
              <w:t xml:space="preserve">поликомпонентное лечение метаболических нарушений в миокарде и нарушений нейровегетативной регуляции с применением блокаторов </w:t>
            </w:r>
            <w:r>
              <w:lastRenderedPageBreak/>
              <w:t>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w:t>
            </w:r>
            <w:proofErr w:type="gramEnd"/>
            <w:r>
              <w:t xml:space="preserve">, </w:t>
            </w:r>
            <w:proofErr w:type="gramStart"/>
            <w:r>
              <w:t>магнитно-резонансной томографии, мультиспиральной компьютерной томографии, вентрикулографии, коронарографии), генетических исследований</w:t>
            </w:r>
            <w:proofErr w:type="gramEnd"/>
          </w:p>
        </w:tc>
        <w:tc>
          <w:tcPr>
            <w:tcW w:w="1474" w:type="dxa"/>
            <w:tcBorders>
              <w:top w:val="nil"/>
              <w:left w:val="nil"/>
              <w:bottom w:val="nil"/>
              <w:right w:val="nil"/>
            </w:tcBorders>
          </w:tcPr>
          <w:p>
            <w:pPr>
              <w:pStyle w:val="ConsPlusNormal"/>
              <w:jc w:val="center"/>
            </w:pPr>
            <w:r>
              <w:lastRenderedPageBreak/>
              <w:t>90715</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Врожденные аномалии (пороки развития) системы кровообращения (дефект предсердножелудочково</w:t>
            </w:r>
            <w:r>
              <w:lastRenderedPageBreak/>
              <w:t>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Ревматология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30.</w:t>
            </w:r>
          </w:p>
        </w:tc>
        <w:tc>
          <w:tcPr>
            <w:tcW w:w="2559" w:type="dxa"/>
            <w:vMerge w:val="restart"/>
            <w:tcBorders>
              <w:top w:val="nil"/>
              <w:left w:val="nil"/>
              <w:bottom w:val="nil"/>
              <w:right w:val="nil"/>
            </w:tcBorders>
          </w:tcPr>
          <w:p>
            <w:pPr>
              <w:pStyle w:val="ConsPlusNormal"/>
            </w:pPr>
            <w: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w:t>
            </w:r>
            <w:r>
              <w:lastRenderedPageBreak/>
              <w:t>системными воспалительными ревматическими заболеваниями</w:t>
            </w:r>
          </w:p>
        </w:tc>
        <w:tc>
          <w:tcPr>
            <w:tcW w:w="1474" w:type="dxa"/>
            <w:vMerge w:val="restart"/>
            <w:tcBorders>
              <w:top w:val="nil"/>
              <w:left w:val="nil"/>
              <w:bottom w:val="nil"/>
              <w:right w:val="nil"/>
            </w:tcBorders>
          </w:tcPr>
          <w:p>
            <w:pPr>
              <w:pStyle w:val="ConsPlusNormal"/>
              <w:jc w:val="center"/>
            </w:pPr>
            <w:r>
              <w:lastRenderedPageBreak/>
              <w:t>M05.0, M05.1, M05.2, M05.3, M05.8, M06.0, M06.1, M06.4, M06.8, M08, M45, M32, M34, M07.2</w:t>
            </w:r>
          </w:p>
        </w:tc>
        <w:tc>
          <w:tcPr>
            <w:tcW w:w="2608" w:type="dxa"/>
            <w:vMerge w:val="restart"/>
            <w:tcBorders>
              <w:top w:val="nil"/>
              <w:left w:val="nil"/>
              <w:bottom w:val="nil"/>
              <w:right w:val="nil"/>
            </w:tcBorders>
          </w:tcPr>
          <w:p>
            <w:pPr>
              <w:pStyle w:val="ConsPlusNormal"/>
            </w:pPr>
            <w: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val="restart"/>
            <w:tcBorders>
              <w:top w:val="nil"/>
              <w:left w:val="nil"/>
              <w:bottom w:val="nil"/>
              <w:right w:val="nil"/>
            </w:tcBorders>
          </w:tcPr>
          <w:p>
            <w:pPr>
              <w:pStyle w:val="ConsPlusNormal"/>
              <w:jc w:val="center"/>
            </w:pPr>
            <w:r>
              <w:t>121359</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поликомпонентная </w:t>
            </w:r>
            <w:r>
              <w:lastRenderedPageBreak/>
              <w:t xml:space="preserve">иммуномодулирующая терапия с применением </w:t>
            </w:r>
            <w:proofErr w:type="gramStart"/>
            <w:r>
              <w:t>пульс-терапии</w:t>
            </w:r>
            <w:proofErr w:type="gramEnd"/>
            <w:r>
              <w:t xml:space="preserve">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proofErr w:type="gramStart"/>
            <w:r>
              <w:lastRenderedPageBreak/>
              <w:t>Сердечно-сосудистая</w:t>
            </w:r>
            <w:proofErr w:type="gramEnd"/>
            <w:r>
              <w:t xml:space="preserve"> хирургия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31.</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t>I20.0, I21.0, I21.1, I21.2, I21.3, I21.9, I22</w:t>
            </w:r>
          </w:p>
        </w:tc>
        <w:tc>
          <w:tcPr>
            <w:tcW w:w="2608" w:type="dxa"/>
            <w:tcBorders>
              <w:top w:val="nil"/>
              <w:left w:val="nil"/>
              <w:bottom w:val="nil"/>
              <w:right w:val="nil"/>
            </w:tcBorders>
          </w:tcPr>
          <w:p>
            <w:pPr>
              <w:pStyle w:val="ConsPlusNormal"/>
            </w:pPr>
            <w: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1 стента в сосуд (сосуды)</w:t>
            </w:r>
          </w:p>
        </w:tc>
        <w:tc>
          <w:tcPr>
            <w:tcW w:w="1474" w:type="dxa"/>
            <w:tcBorders>
              <w:top w:val="nil"/>
              <w:left w:val="nil"/>
              <w:bottom w:val="nil"/>
              <w:right w:val="nil"/>
            </w:tcBorders>
          </w:tcPr>
          <w:p>
            <w:pPr>
              <w:pStyle w:val="ConsPlusNormal"/>
              <w:jc w:val="center"/>
            </w:pPr>
            <w:r>
              <w:t>160506</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32.</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w:t>
            </w:r>
            <w:r>
              <w:lastRenderedPageBreak/>
              <w:t>стентированием при ишемической болезни сердца</w:t>
            </w:r>
          </w:p>
        </w:tc>
        <w:tc>
          <w:tcPr>
            <w:tcW w:w="1474" w:type="dxa"/>
            <w:tcBorders>
              <w:top w:val="nil"/>
              <w:left w:val="nil"/>
              <w:bottom w:val="nil"/>
              <w:right w:val="nil"/>
            </w:tcBorders>
          </w:tcPr>
          <w:p>
            <w:pPr>
              <w:pStyle w:val="ConsPlusNormal"/>
              <w:jc w:val="center"/>
            </w:pPr>
            <w:r>
              <w:lastRenderedPageBreak/>
              <w:t>I20.0, I21.0, I21.1, I21.2, I21.3, I21.9, I22</w:t>
            </w:r>
          </w:p>
        </w:tc>
        <w:tc>
          <w:tcPr>
            <w:tcW w:w="2608" w:type="dxa"/>
            <w:tcBorders>
              <w:top w:val="nil"/>
              <w:left w:val="nil"/>
              <w:bottom w:val="nil"/>
              <w:right w:val="nil"/>
            </w:tcBorders>
          </w:tcPr>
          <w:p>
            <w:pPr>
              <w:pStyle w:val="ConsPlusNormal"/>
            </w:pPr>
            <w: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2 стентов в сосуд (сосуды)</w:t>
            </w:r>
          </w:p>
        </w:tc>
        <w:tc>
          <w:tcPr>
            <w:tcW w:w="1474" w:type="dxa"/>
            <w:tcBorders>
              <w:top w:val="nil"/>
              <w:left w:val="nil"/>
              <w:bottom w:val="nil"/>
              <w:right w:val="nil"/>
            </w:tcBorders>
          </w:tcPr>
          <w:p>
            <w:pPr>
              <w:pStyle w:val="ConsPlusNormal"/>
              <w:jc w:val="center"/>
            </w:pPr>
            <w:r>
              <w:t>220696</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33.</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t>I20.0, I21.0, I21.1, I21.2, I21.3, I21.9, I22</w:t>
            </w:r>
          </w:p>
        </w:tc>
        <w:tc>
          <w:tcPr>
            <w:tcW w:w="2608" w:type="dxa"/>
            <w:tcBorders>
              <w:top w:val="nil"/>
              <w:left w:val="nil"/>
              <w:bottom w:val="nil"/>
              <w:right w:val="nil"/>
            </w:tcBorders>
          </w:tcPr>
          <w:p>
            <w:pPr>
              <w:pStyle w:val="ConsPlusNormal"/>
            </w:pPr>
            <w: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3 стентов в сосуд (сосуды)</w:t>
            </w:r>
          </w:p>
        </w:tc>
        <w:tc>
          <w:tcPr>
            <w:tcW w:w="1474" w:type="dxa"/>
            <w:tcBorders>
              <w:top w:val="nil"/>
              <w:left w:val="nil"/>
              <w:bottom w:val="nil"/>
              <w:right w:val="nil"/>
            </w:tcBorders>
          </w:tcPr>
          <w:p>
            <w:pPr>
              <w:pStyle w:val="ConsPlusNormal"/>
              <w:jc w:val="center"/>
            </w:pPr>
            <w:r>
              <w:t>280886</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34.</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t>I20.0, I21.4, I21.9, I22</w:t>
            </w:r>
          </w:p>
        </w:tc>
        <w:tc>
          <w:tcPr>
            <w:tcW w:w="2608" w:type="dxa"/>
            <w:tcBorders>
              <w:top w:val="nil"/>
              <w:left w:val="nil"/>
              <w:bottom w:val="nil"/>
              <w:right w:val="nil"/>
            </w:tcBorders>
          </w:tcPr>
          <w:p>
            <w:pPr>
              <w:pStyle w:val="ConsPlusNormal"/>
            </w:pPr>
            <w: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1 стента в сосуд (сосуды)</w:t>
            </w:r>
          </w:p>
        </w:tc>
        <w:tc>
          <w:tcPr>
            <w:tcW w:w="1474" w:type="dxa"/>
            <w:tcBorders>
              <w:top w:val="nil"/>
              <w:left w:val="nil"/>
              <w:bottom w:val="nil"/>
              <w:right w:val="nil"/>
            </w:tcBorders>
          </w:tcPr>
          <w:p>
            <w:pPr>
              <w:pStyle w:val="ConsPlusNormal"/>
              <w:jc w:val="center"/>
            </w:pPr>
            <w:r>
              <w:t>143251</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35.</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t>I20.0, I21.4, I21.9, I22</w:t>
            </w:r>
          </w:p>
        </w:tc>
        <w:tc>
          <w:tcPr>
            <w:tcW w:w="2608" w:type="dxa"/>
            <w:tcBorders>
              <w:top w:val="nil"/>
              <w:left w:val="nil"/>
              <w:bottom w:val="nil"/>
              <w:right w:val="nil"/>
            </w:tcBorders>
          </w:tcPr>
          <w:p>
            <w:pPr>
              <w:pStyle w:val="ConsPlusNormal"/>
            </w:pPr>
            <w: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2 стентов в сосуд (сосуды)</w:t>
            </w:r>
          </w:p>
        </w:tc>
        <w:tc>
          <w:tcPr>
            <w:tcW w:w="1474" w:type="dxa"/>
            <w:tcBorders>
              <w:top w:val="nil"/>
              <w:left w:val="nil"/>
              <w:bottom w:val="nil"/>
              <w:right w:val="nil"/>
            </w:tcBorders>
          </w:tcPr>
          <w:p>
            <w:pPr>
              <w:pStyle w:val="ConsPlusNormal"/>
              <w:jc w:val="center"/>
            </w:pPr>
            <w:r>
              <w:t>196970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36.</w:t>
            </w:r>
          </w:p>
        </w:tc>
        <w:tc>
          <w:tcPr>
            <w:tcW w:w="2559" w:type="dxa"/>
            <w:tcBorders>
              <w:top w:val="nil"/>
              <w:left w:val="nil"/>
              <w:bottom w:val="nil"/>
              <w:right w:val="nil"/>
            </w:tcBorders>
          </w:tcPr>
          <w:p>
            <w:pPr>
              <w:pStyle w:val="ConsPlusNormal"/>
            </w:pPr>
            <w:proofErr w:type="gramStart"/>
            <w:r>
              <w:t>Коронарная</w:t>
            </w:r>
            <w:proofErr w:type="gramEnd"/>
            <w:r>
              <w:t xml:space="preserve"> </w:t>
            </w:r>
            <w:r>
              <w:lastRenderedPageBreak/>
              <w:t>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lastRenderedPageBreak/>
              <w:t xml:space="preserve">I20.0, I21.4, </w:t>
            </w:r>
            <w:r>
              <w:lastRenderedPageBreak/>
              <w:t>I21.9, I22</w:t>
            </w:r>
          </w:p>
        </w:tc>
        <w:tc>
          <w:tcPr>
            <w:tcW w:w="2608" w:type="dxa"/>
            <w:tcBorders>
              <w:top w:val="nil"/>
              <w:left w:val="nil"/>
              <w:bottom w:val="nil"/>
              <w:right w:val="nil"/>
            </w:tcBorders>
          </w:tcPr>
          <w:p>
            <w:pPr>
              <w:pStyle w:val="ConsPlusNormal"/>
            </w:pPr>
            <w:r>
              <w:lastRenderedPageBreak/>
              <w:t xml:space="preserve">нестабильная </w:t>
            </w:r>
            <w:r>
              <w:lastRenderedPageBreak/>
              <w:t>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proofErr w:type="gramStart"/>
            <w:r>
              <w:lastRenderedPageBreak/>
              <w:t>баллонная</w:t>
            </w:r>
            <w:proofErr w:type="gramEnd"/>
            <w:r>
              <w:t xml:space="preserve"> вазодилатация с </w:t>
            </w:r>
            <w:r>
              <w:lastRenderedPageBreak/>
              <w:t>установкой 3 стентов в сосуд (сосуды)</w:t>
            </w:r>
          </w:p>
        </w:tc>
        <w:tc>
          <w:tcPr>
            <w:tcW w:w="1474" w:type="dxa"/>
            <w:tcBorders>
              <w:top w:val="nil"/>
              <w:left w:val="nil"/>
              <w:bottom w:val="nil"/>
              <w:right w:val="nil"/>
            </w:tcBorders>
          </w:tcPr>
          <w:p>
            <w:pPr>
              <w:pStyle w:val="ConsPlusNormal"/>
              <w:jc w:val="center"/>
            </w:pPr>
            <w:r>
              <w:lastRenderedPageBreak/>
              <w:t>250689</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37.</w:t>
            </w:r>
          </w:p>
        </w:tc>
        <w:tc>
          <w:tcPr>
            <w:tcW w:w="2559" w:type="dxa"/>
            <w:tcBorders>
              <w:top w:val="nil"/>
              <w:left w:val="nil"/>
              <w:bottom w:val="nil"/>
              <w:right w:val="nil"/>
            </w:tcBorders>
          </w:tcPr>
          <w:p>
            <w:pPr>
              <w:pStyle w:val="ConsPlusNormal"/>
            </w:pPr>
            <w:r>
              <w:t>Эндоваскулярная, хирургическая коррекция нарушений ритма сердца без имплантации кардиовертера-дефибриллятора у взрослых</w:t>
            </w:r>
          </w:p>
        </w:tc>
        <w:tc>
          <w:tcPr>
            <w:tcW w:w="1474" w:type="dxa"/>
            <w:tcBorders>
              <w:top w:val="nil"/>
              <w:left w:val="nil"/>
              <w:bottom w:val="nil"/>
              <w:right w:val="nil"/>
            </w:tcBorders>
          </w:tcPr>
          <w:p>
            <w:pPr>
              <w:pStyle w:val="ConsPlusNormal"/>
              <w:jc w:val="center"/>
              <w:rPr>
                <w:lang w:val="en-US"/>
              </w:rPr>
            </w:pPr>
            <w:r>
              <w:rPr>
                <w:lang w:val="en-US"/>
              </w:rPr>
              <w:t>I44.1, I44.2, I45.2, I45.3, I45.6, I46.0, I47.0, I47.1, I47.2, I47.9, I48, I49.0, I49.5, Q22.5, Q24.6</w:t>
            </w:r>
          </w:p>
        </w:tc>
        <w:tc>
          <w:tcPr>
            <w:tcW w:w="2608" w:type="dxa"/>
            <w:tcBorders>
              <w:top w:val="nil"/>
              <w:left w:val="nil"/>
              <w:bottom w:val="nil"/>
              <w:right w:val="nil"/>
            </w:tcBorders>
          </w:tcPr>
          <w:p>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частотно-адаптированного однокамерного кардиостимулятора</w:t>
            </w:r>
          </w:p>
        </w:tc>
        <w:tc>
          <w:tcPr>
            <w:tcW w:w="1474" w:type="dxa"/>
            <w:tcBorders>
              <w:top w:val="nil"/>
              <w:left w:val="nil"/>
              <w:bottom w:val="nil"/>
              <w:right w:val="nil"/>
            </w:tcBorders>
          </w:tcPr>
          <w:p>
            <w:pPr>
              <w:pStyle w:val="ConsPlusNormal"/>
              <w:jc w:val="center"/>
            </w:pPr>
            <w:r>
              <w:t>130093</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38.</w:t>
            </w:r>
          </w:p>
        </w:tc>
        <w:tc>
          <w:tcPr>
            <w:tcW w:w="2559" w:type="dxa"/>
            <w:tcBorders>
              <w:top w:val="nil"/>
              <w:left w:val="nil"/>
              <w:bottom w:val="nil"/>
              <w:right w:val="nil"/>
            </w:tcBorders>
          </w:tcPr>
          <w:p>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474" w:type="dxa"/>
            <w:tcBorders>
              <w:top w:val="nil"/>
              <w:left w:val="nil"/>
              <w:bottom w:val="nil"/>
              <w:right w:val="nil"/>
            </w:tcBorders>
          </w:tcPr>
          <w:p>
            <w:pPr>
              <w:pStyle w:val="ConsPlusNormal"/>
              <w:jc w:val="center"/>
              <w:rPr>
                <w:lang w:val="en-US"/>
              </w:rPr>
            </w:pPr>
            <w:r>
              <w:rPr>
                <w:lang w:val="en-US"/>
              </w:rPr>
              <w:t>I44.1, I44.2, I45.2, I45.3, I45.6, I46.0, I47.0, I47.1, I47.2, I47.9, I48, I49.0, I49.5, Q22.5, Q24.6</w:t>
            </w:r>
          </w:p>
        </w:tc>
        <w:tc>
          <w:tcPr>
            <w:tcW w:w="2608" w:type="dxa"/>
            <w:tcBorders>
              <w:top w:val="nil"/>
              <w:left w:val="nil"/>
              <w:bottom w:val="nil"/>
              <w:right w:val="nil"/>
            </w:tcBorders>
          </w:tcPr>
          <w:p>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частотно-адаптированного однокамерного кардиостимулятора</w:t>
            </w:r>
          </w:p>
        </w:tc>
        <w:tc>
          <w:tcPr>
            <w:tcW w:w="1474" w:type="dxa"/>
            <w:tcBorders>
              <w:top w:val="nil"/>
              <w:left w:val="nil"/>
              <w:bottom w:val="nil"/>
              <w:right w:val="nil"/>
            </w:tcBorders>
          </w:tcPr>
          <w:p>
            <w:pPr>
              <w:pStyle w:val="ConsPlusNormal"/>
              <w:jc w:val="center"/>
            </w:pPr>
            <w:r>
              <w:t>243443</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39.</w:t>
            </w:r>
          </w:p>
        </w:tc>
        <w:tc>
          <w:tcPr>
            <w:tcW w:w="2559" w:type="dxa"/>
            <w:tcBorders>
              <w:top w:val="nil"/>
              <w:left w:val="nil"/>
              <w:bottom w:val="nil"/>
              <w:right w:val="nil"/>
            </w:tcBorders>
          </w:tcPr>
          <w:p>
            <w:pPr>
              <w:pStyle w:val="ConsPlusNormal"/>
            </w:pPr>
            <w:r>
              <w:t>Эндоваскулярная, хирургическая коррекция нарушений ритма сердца без имплантации кардиовертера-дефибриллятора</w:t>
            </w:r>
          </w:p>
        </w:tc>
        <w:tc>
          <w:tcPr>
            <w:tcW w:w="1474" w:type="dxa"/>
            <w:tcBorders>
              <w:top w:val="nil"/>
              <w:left w:val="nil"/>
              <w:bottom w:val="nil"/>
              <w:right w:val="nil"/>
            </w:tcBorders>
          </w:tcPr>
          <w:p>
            <w:pPr>
              <w:pStyle w:val="ConsPlusNormal"/>
              <w:jc w:val="center"/>
              <w:rPr>
                <w:lang w:val="en-US"/>
              </w:rPr>
            </w:pPr>
            <w:r>
              <w:rPr>
                <w:lang w:val="en-US"/>
              </w:rPr>
              <w:t>I44.1, I44.2, I45.2, I45.3, I45.6, I46.0, I47.0, I47.1, I47.2, I47.9, I48, I49.0, I49.5, Q22.5, Q24.6</w:t>
            </w:r>
          </w:p>
        </w:tc>
        <w:tc>
          <w:tcPr>
            <w:tcW w:w="2608" w:type="dxa"/>
            <w:tcBorders>
              <w:top w:val="nil"/>
              <w:left w:val="nil"/>
              <w:bottom w:val="nil"/>
              <w:right w:val="nil"/>
            </w:tcBorders>
          </w:tcPr>
          <w:p>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частотно-адаптированного двухкамерного кардиостимулятора</w:t>
            </w:r>
          </w:p>
        </w:tc>
        <w:tc>
          <w:tcPr>
            <w:tcW w:w="1474" w:type="dxa"/>
            <w:tcBorders>
              <w:top w:val="nil"/>
              <w:left w:val="nil"/>
              <w:bottom w:val="nil"/>
              <w:right w:val="nil"/>
            </w:tcBorders>
          </w:tcPr>
          <w:p>
            <w:pPr>
              <w:pStyle w:val="ConsPlusNormal"/>
              <w:jc w:val="center"/>
            </w:pPr>
            <w:r>
              <w:t>215878</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40.</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474" w:type="dxa"/>
            <w:tcBorders>
              <w:top w:val="nil"/>
              <w:left w:val="nil"/>
              <w:bottom w:val="nil"/>
              <w:right w:val="nil"/>
            </w:tcBorders>
          </w:tcPr>
          <w:p>
            <w:pPr>
              <w:pStyle w:val="ConsPlusNormal"/>
              <w:jc w:val="center"/>
            </w:pPr>
            <w:r>
              <w:t>I20.0, I21, I22, I24.0,</w:t>
            </w:r>
          </w:p>
        </w:tc>
        <w:tc>
          <w:tcPr>
            <w:tcW w:w="2608" w:type="dxa"/>
            <w:tcBorders>
              <w:top w:val="nil"/>
              <w:left w:val="nil"/>
              <w:bottom w:val="nil"/>
              <w:right w:val="nil"/>
            </w:tcBorders>
          </w:tcPr>
          <w:p>
            <w:pPr>
              <w:pStyle w:val="ConsPlusNormal"/>
            </w:pPr>
            <w:proofErr w:type="gramStart"/>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304" w:type="dxa"/>
            <w:tcBorders>
              <w:top w:val="nil"/>
              <w:left w:val="nil"/>
              <w:bottom w:val="nil"/>
              <w:right w:val="nil"/>
            </w:tcBorders>
          </w:tcPr>
          <w:p>
            <w:pPr>
              <w:pStyle w:val="ConsPlusNormal"/>
              <w:jc w:val="both"/>
            </w:pPr>
            <w:r>
              <w:t>хирургическое лечение</w:t>
            </w:r>
          </w:p>
        </w:tc>
        <w:tc>
          <w:tcPr>
            <w:tcW w:w="3569" w:type="dxa"/>
            <w:tcBorders>
              <w:top w:val="nil"/>
              <w:left w:val="nil"/>
              <w:bottom w:val="nil"/>
              <w:right w:val="nil"/>
            </w:tcBorders>
          </w:tcPr>
          <w:p>
            <w:pPr>
              <w:pStyle w:val="ConsPlusNormal"/>
            </w:pPr>
            <w:r>
              <w:t>аортокоронарное шунтирование у больных ишемической болезнью сердца в условиях искусственного кровоснабжения</w:t>
            </w:r>
          </w:p>
        </w:tc>
        <w:tc>
          <w:tcPr>
            <w:tcW w:w="1474" w:type="dxa"/>
            <w:tcBorders>
              <w:top w:val="nil"/>
              <w:left w:val="nil"/>
              <w:bottom w:val="nil"/>
              <w:right w:val="nil"/>
            </w:tcBorders>
          </w:tcPr>
          <w:p>
            <w:pPr>
              <w:pStyle w:val="ConsPlusNormal"/>
              <w:jc w:val="center"/>
            </w:pPr>
            <w:r>
              <w:t>319910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Торакальная 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41.</w:t>
            </w:r>
          </w:p>
        </w:tc>
        <w:tc>
          <w:tcPr>
            <w:tcW w:w="2559" w:type="dxa"/>
            <w:vMerge w:val="restart"/>
            <w:tcBorders>
              <w:top w:val="nil"/>
              <w:left w:val="nil"/>
              <w:bottom w:val="nil"/>
              <w:right w:val="nil"/>
            </w:tcBorders>
          </w:tcPr>
          <w:p>
            <w:pPr>
              <w:pStyle w:val="ConsPlusNormal"/>
            </w:pPr>
            <w:r>
              <w:t xml:space="preserve">Эндоскопические и </w:t>
            </w:r>
            <w:r>
              <w:lastRenderedPageBreak/>
              <w:t>эндоваскулярные операции на органах грудной полости</w:t>
            </w:r>
          </w:p>
        </w:tc>
        <w:tc>
          <w:tcPr>
            <w:tcW w:w="1474" w:type="dxa"/>
            <w:tcBorders>
              <w:top w:val="nil"/>
              <w:left w:val="nil"/>
              <w:bottom w:val="nil"/>
              <w:right w:val="nil"/>
            </w:tcBorders>
          </w:tcPr>
          <w:p>
            <w:pPr>
              <w:pStyle w:val="ConsPlusNormal"/>
              <w:jc w:val="center"/>
            </w:pPr>
            <w:r>
              <w:lastRenderedPageBreak/>
              <w:t>I27.0</w:t>
            </w:r>
          </w:p>
        </w:tc>
        <w:tc>
          <w:tcPr>
            <w:tcW w:w="2608" w:type="dxa"/>
            <w:tcBorders>
              <w:top w:val="nil"/>
              <w:left w:val="nil"/>
              <w:bottom w:val="nil"/>
              <w:right w:val="nil"/>
            </w:tcBorders>
          </w:tcPr>
          <w:p>
            <w:pPr>
              <w:pStyle w:val="ConsPlusNormal"/>
            </w:pPr>
            <w:r>
              <w:t xml:space="preserve">первичная легочная </w:t>
            </w:r>
            <w:r>
              <w:lastRenderedPageBreak/>
              <w:t>гипертензия</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атриосептостомия</w:t>
            </w:r>
          </w:p>
        </w:tc>
        <w:tc>
          <w:tcPr>
            <w:tcW w:w="1474" w:type="dxa"/>
            <w:vMerge w:val="restart"/>
            <w:tcBorders>
              <w:top w:val="nil"/>
              <w:left w:val="nil"/>
              <w:bottom w:val="nil"/>
              <w:right w:val="nil"/>
            </w:tcBorders>
          </w:tcPr>
          <w:p>
            <w:pPr>
              <w:pStyle w:val="ConsPlusNormal"/>
              <w:jc w:val="center"/>
            </w:pPr>
            <w:r>
              <w:t>134091</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I37</w:t>
            </w:r>
          </w:p>
        </w:tc>
        <w:tc>
          <w:tcPr>
            <w:tcW w:w="2608" w:type="dxa"/>
            <w:tcBorders>
              <w:top w:val="nil"/>
              <w:left w:val="nil"/>
              <w:bottom w:val="nil"/>
              <w:right w:val="nil"/>
            </w:tcBorders>
          </w:tcPr>
          <w:p>
            <w:pPr>
              <w:pStyle w:val="ConsPlusNormal"/>
            </w:pPr>
            <w:r>
              <w:t>стеноз клапана легочной артерии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баллонная ангиопластика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Видеоторакоскопические операции на органах грудной полости</w:t>
            </w:r>
          </w:p>
        </w:tc>
        <w:tc>
          <w:tcPr>
            <w:tcW w:w="1474" w:type="dxa"/>
            <w:tcBorders>
              <w:top w:val="nil"/>
              <w:left w:val="nil"/>
              <w:bottom w:val="nil"/>
              <w:right w:val="nil"/>
            </w:tcBorders>
          </w:tcPr>
          <w:p>
            <w:pPr>
              <w:pStyle w:val="ConsPlusNormal"/>
              <w:jc w:val="center"/>
            </w:pPr>
            <w:r>
              <w:t>J43</w:t>
            </w:r>
          </w:p>
        </w:tc>
        <w:tc>
          <w:tcPr>
            <w:tcW w:w="2608" w:type="dxa"/>
            <w:tcBorders>
              <w:top w:val="nil"/>
              <w:left w:val="nil"/>
              <w:bottom w:val="nil"/>
              <w:right w:val="nil"/>
            </w:tcBorders>
          </w:tcPr>
          <w:p>
            <w:pPr>
              <w:pStyle w:val="ConsPlusNormal"/>
            </w:pPr>
            <w:r>
              <w:t>эмфизема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резекция легких при осложненной эмфиземе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42.</w:t>
            </w:r>
          </w:p>
        </w:tc>
        <w:tc>
          <w:tcPr>
            <w:tcW w:w="2559" w:type="dxa"/>
            <w:tcBorders>
              <w:top w:val="nil"/>
              <w:left w:val="nil"/>
              <w:bottom w:val="nil"/>
              <w:right w:val="nil"/>
            </w:tcBorders>
          </w:tcPr>
          <w:p>
            <w:pPr>
              <w:pStyle w:val="ConsPlusNormal"/>
            </w:pPr>
            <w:r>
              <w:t>Расширенные и реконструктивно-пластические операции на органах грудной полости</w:t>
            </w:r>
          </w:p>
        </w:tc>
        <w:tc>
          <w:tcPr>
            <w:tcW w:w="1474" w:type="dxa"/>
            <w:tcBorders>
              <w:top w:val="nil"/>
              <w:left w:val="nil"/>
              <w:bottom w:val="nil"/>
              <w:right w:val="nil"/>
            </w:tcBorders>
          </w:tcPr>
          <w:p>
            <w:pPr>
              <w:pStyle w:val="ConsPlusNormal"/>
              <w:jc w:val="center"/>
            </w:pPr>
            <w:r>
              <w:t>J43</w:t>
            </w:r>
          </w:p>
        </w:tc>
        <w:tc>
          <w:tcPr>
            <w:tcW w:w="2608" w:type="dxa"/>
            <w:tcBorders>
              <w:top w:val="nil"/>
              <w:left w:val="nil"/>
              <w:bottom w:val="nil"/>
              <w:right w:val="nil"/>
            </w:tcBorders>
          </w:tcPr>
          <w:p>
            <w:pPr>
              <w:pStyle w:val="ConsPlusNormal"/>
            </w:pPr>
            <w:r>
              <w:t>эмфизема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гигантских булл легкого</w:t>
            </w:r>
          </w:p>
        </w:tc>
        <w:tc>
          <w:tcPr>
            <w:tcW w:w="1474" w:type="dxa"/>
            <w:tcBorders>
              <w:top w:val="nil"/>
              <w:left w:val="nil"/>
              <w:bottom w:val="nil"/>
              <w:right w:val="nil"/>
            </w:tcBorders>
          </w:tcPr>
          <w:p>
            <w:pPr>
              <w:pStyle w:val="ConsPlusNormal"/>
              <w:jc w:val="center"/>
            </w:pPr>
            <w:r>
              <w:t>234462</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Травматология и ортопедия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43.</w:t>
            </w:r>
          </w:p>
        </w:tc>
        <w:tc>
          <w:tcPr>
            <w:tcW w:w="2559" w:type="dxa"/>
            <w:vMerge w:val="restart"/>
            <w:tcBorders>
              <w:top w:val="nil"/>
              <w:left w:val="nil"/>
              <w:bottom w:val="nil"/>
              <w:right w:val="nil"/>
            </w:tcBorders>
          </w:tcPr>
          <w:p>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pPr>
              <w:pStyle w:val="ConsPlusNormal"/>
              <w:jc w:val="center"/>
            </w:pPr>
            <w:r>
              <w:t>B67, D16, D18, M88</w:t>
            </w:r>
          </w:p>
        </w:tc>
        <w:tc>
          <w:tcPr>
            <w:tcW w:w="2608" w:type="dxa"/>
            <w:tcBorders>
              <w:top w:val="nil"/>
              <w:left w:val="nil"/>
              <w:bottom w:val="nil"/>
              <w:right w:val="nil"/>
            </w:tcBorders>
          </w:tcPr>
          <w:p>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474" w:type="dxa"/>
            <w:tcBorders>
              <w:top w:val="nil"/>
              <w:left w:val="nil"/>
              <w:bottom w:val="nil"/>
              <w:right w:val="nil"/>
            </w:tcBorders>
          </w:tcPr>
          <w:p>
            <w:pPr>
              <w:pStyle w:val="ConsPlusNormal"/>
              <w:jc w:val="center"/>
            </w:pPr>
            <w:r>
              <w:t>129281</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rPr>
                <w:lang w:val="en-US"/>
              </w:rPr>
            </w:pPr>
            <w:r>
              <w:rPr>
                <w:lang w:val="en-US"/>
              </w:rPr>
              <w:t xml:space="preserve">M42, M43, M45, M46, M48, M50, </w:t>
            </w:r>
            <w:r>
              <w:rPr>
                <w:lang w:val="en-US"/>
              </w:rPr>
              <w:lastRenderedPageBreak/>
              <w:t>M51, M53, M92, M93, M95, Q76.2</w:t>
            </w:r>
          </w:p>
        </w:tc>
        <w:tc>
          <w:tcPr>
            <w:tcW w:w="2608" w:type="dxa"/>
            <w:tcBorders>
              <w:top w:val="nil"/>
              <w:left w:val="nil"/>
              <w:bottom w:val="nil"/>
              <w:right w:val="nil"/>
            </w:tcBorders>
          </w:tcPr>
          <w:p>
            <w:pPr>
              <w:pStyle w:val="ConsPlusNormal"/>
            </w:pPr>
            <w:r>
              <w:lastRenderedPageBreak/>
              <w:t xml:space="preserve">дегенеративно-дистрофическое поражение </w:t>
            </w:r>
            <w:r>
              <w:lastRenderedPageBreak/>
              <w:t>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восстановление формы и функции межпозвонкового диска путем пункционной декомпрессивной </w:t>
            </w:r>
            <w:r>
              <w:lastRenderedPageBreak/>
              <w:t xml:space="preserve">нуклеопластики </w:t>
            </w:r>
            <w:proofErr w:type="gramStart"/>
            <w:r>
              <w:t>с</w:t>
            </w:r>
            <w:proofErr w:type="gramEnd"/>
            <w:r>
              <w:t xml:space="preserve"> обязательной интраоперационной флюороскопией</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74" w:type="dxa"/>
            <w:tcBorders>
              <w:top w:val="nil"/>
              <w:left w:val="nil"/>
              <w:bottom w:val="nil"/>
              <w:right w:val="nil"/>
            </w:tcBorders>
          </w:tcPr>
          <w:p>
            <w:pPr>
              <w:pStyle w:val="ConsPlusNormal"/>
              <w:jc w:val="center"/>
            </w:pPr>
            <w:r>
              <w:t>M00, M01, M03.0, M12.5, M17</w:t>
            </w:r>
          </w:p>
        </w:tc>
        <w:tc>
          <w:tcPr>
            <w:tcW w:w="2608" w:type="dxa"/>
            <w:tcBorders>
              <w:top w:val="nil"/>
              <w:left w:val="nil"/>
              <w:bottom w:val="nil"/>
              <w:right w:val="nil"/>
            </w:tcBorders>
          </w:tcPr>
          <w:p>
            <w:pPr>
              <w:pStyle w:val="ConsPlusNormal"/>
            </w:pPr>
            <w:r>
              <w:t>выраженное нарушение функции крупного сустава конечности любой этиологии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артродез крупных суставов конечностей с различными видами фиксации и остеосинтеза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w:t>
            </w:r>
            <w:r>
              <w:lastRenderedPageBreak/>
              <w:t>прецизионной техники, а также замещением мягкотканных и костных хрящевых дефектов синтетическими и биологическими материалами</w:t>
            </w:r>
          </w:p>
        </w:tc>
        <w:tc>
          <w:tcPr>
            <w:tcW w:w="1474" w:type="dxa"/>
            <w:vMerge w:val="restart"/>
            <w:tcBorders>
              <w:top w:val="nil"/>
              <w:left w:val="nil"/>
              <w:bottom w:val="nil"/>
              <w:right w:val="nil"/>
            </w:tcBorders>
          </w:tcPr>
          <w:p>
            <w:pPr>
              <w:pStyle w:val="ConsPlusNormal"/>
              <w:jc w:val="center"/>
              <w:rPr>
                <w:lang w:val="en-US"/>
              </w:rPr>
            </w:pPr>
            <w:r>
              <w:rPr>
                <w:lang w:val="en-US"/>
              </w:rPr>
              <w:lastRenderedPageBreak/>
              <w:t xml:space="preserve">M24.6, Z98.1, G80.1, G80.2, M21.0, M21.2, M21.4, M21.5, M21.9, Q68.1, Q72.5, Q72.6, Q72.8, Q72.9, Q74.2, Q74.3, </w:t>
            </w:r>
            <w:r>
              <w:rPr>
                <w:lang w:val="en-US"/>
              </w:rPr>
              <w:lastRenderedPageBreak/>
              <w:t>Q74.8, Q77.7, Q87.3, G11.4, G12.1, G80.9, S44, S45, S46, S50, M19.1, M20.1, M20.5, Q05.9, Q66.0, Q66.5, Q66.8, Q68.2</w:t>
            </w:r>
          </w:p>
        </w:tc>
        <w:tc>
          <w:tcPr>
            <w:tcW w:w="2608" w:type="dxa"/>
            <w:vMerge w:val="restart"/>
            <w:tcBorders>
              <w:top w:val="nil"/>
              <w:left w:val="nil"/>
              <w:bottom w:val="nil"/>
              <w:right w:val="nil"/>
            </w:tcBorders>
          </w:tcPr>
          <w:p>
            <w:pPr>
              <w:pStyle w:val="ConsPlusNormal"/>
            </w:pPr>
            <w: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реконструктивно-пластическое хирургическое вмешательство на костях стоп с использованием аут</w:t>
            </w:r>
            <w:proofErr w:type="gramStart"/>
            <w:r>
              <w:t>о-</w:t>
            </w:r>
            <w:proofErr w:type="gramEnd"/>
            <w:r>
              <w:t xml:space="preserve"> </w:t>
            </w:r>
            <w:r>
              <w:lastRenderedPageBreak/>
              <w:t>и аллотрансплантатов, имплантатов, остеозамещающих материалов, металлоконструкций</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74" w:type="dxa"/>
            <w:vMerge w:val="restart"/>
            <w:tcBorders>
              <w:top w:val="nil"/>
              <w:left w:val="nil"/>
              <w:bottom w:val="nil"/>
              <w:right w:val="nil"/>
            </w:tcBorders>
          </w:tcPr>
          <w:p>
            <w:pPr>
              <w:pStyle w:val="ConsPlusNormal"/>
              <w:jc w:val="center"/>
              <w:rPr>
                <w:lang w:val="en-US"/>
              </w:rPr>
            </w:pPr>
            <w:r>
              <w:rPr>
                <w:lang w:val="en-US"/>
              </w:rPr>
              <w:t>S70.7, S70.9, S71, S72, S77, S79, S42, S43, S47, S49, S50, M99.9, M21.6, M95.1, M21.8, M21.9, Q66, Q78, M86, G11.4, G12.1, G80.9, G80.1, G80.2</w:t>
            </w:r>
          </w:p>
        </w:tc>
        <w:tc>
          <w:tcPr>
            <w:tcW w:w="2608" w:type="dxa"/>
            <w:vMerge w:val="restart"/>
            <w:tcBorders>
              <w:top w:val="nil"/>
              <w:left w:val="nil"/>
              <w:bottom w:val="nil"/>
              <w:right w:val="nil"/>
            </w:tcBorders>
          </w:tcPr>
          <w:p>
            <w:pPr>
              <w:pStyle w:val="ConsPlusNormal"/>
            </w:pPr>
            <w: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w:t>
            </w:r>
            <w:r>
              <w:lastRenderedPageBreak/>
              <w:t>суставов. Деформации костей таза, бедренной кости у детей со спастическим синдромом</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чрескостный остеосинтез с использованием метода цифрового анализа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чрескостный остеосинтез методом компоновок аппаратов с использованием модульной трансформации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корригирующие остеотомии костей верхних и нижних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rPr>
                <w:lang w:val="en-US"/>
              </w:rPr>
            </w:pPr>
            <w:r>
              <w:rPr>
                <w:lang w:val="en-US"/>
              </w:rPr>
              <w:t>M25.3, M91, M95.8, Q65.0, Q65.1, Q65.3, Q65.4, Q65.8, M16.2, M16.3, M92</w:t>
            </w:r>
          </w:p>
        </w:tc>
        <w:tc>
          <w:tcPr>
            <w:tcW w:w="2608" w:type="dxa"/>
            <w:tcBorders>
              <w:top w:val="nil"/>
              <w:left w:val="nil"/>
              <w:bottom w:val="nil"/>
              <w:right w:val="nil"/>
            </w:tcBorders>
          </w:tcPr>
          <w:p>
            <w:pPr>
              <w:pStyle w:val="ConsPlusNormal"/>
            </w:pPr>
            <w:r>
              <w:t>дисплазии, аномалии развития, последствия травм крупных суставов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M24.6</w:t>
            </w:r>
          </w:p>
        </w:tc>
        <w:tc>
          <w:tcPr>
            <w:tcW w:w="2608" w:type="dxa"/>
            <w:tcBorders>
              <w:top w:val="nil"/>
              <w:left w:val="nil"/>
              <w:bottom w:val="nil"/>
              <w:right w:val="nil"/>
            </w:tcBorders>
          </w:tcPr>
          <w:p>
            <w:pPr>
              <w:pStyle w:val="ConsPlusNormal"/>
            </w:pPr>
            <w:r>
              <w:t>анкилоз крупного сустава в порочном положении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корригирующие остеотомии с фиксацией имплантатами или аппаратами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44.</w:t>
            </w:r>
          </w:p>
        </w:tc>
        <w:tc>
          <w:tcPr>
            <w:tcW w:w="2559" w:type="dxa"/>
            <w:tcBorders>
              <w:top w:val="nil"/>
              <w:left w:val="nil"/>
              <w:bottom w:val="nil"/>
              <w:right w:val="nil"/>
            </w:tcBorders>
          </w:tcPr>
          <w:p>
            <w:pPr>
              <w:pStyle w:val="ConsPlusNormal"/>
            </w:pPr>
            <w:r>
              <w:t xml:space="preserve">Реконструктивные и декомпрессивные операции при травмах и заболеваниях позвоночника с применением погружных и наружных </w:t>
            </w:r>
            <w:r>
              <w:lastRenderedPageBreak/>
              <w:t>фиксирующих устройств</w:t>
            </w:r>
          </w:p>
        </w:tc>
        <w:tc>
          <w:tcPr>
            <w:tcW w:w="1474" w:type="dxa"/>
            <w:tcBorders>
              <w:top w:val="nil"/>
              <w:left w:val="nil"/>
              <w:bottom w:val="nil"/>
              <w:right w:val="nil"/>
            </w:tcBorders>
          </w:tcPr>
          <w:p>
            <w:pPr>
              <w:pStyle w:val="ConsPlusNormal"/>
              <w:jc w:val="center"/>
              <w:rPr>
                <w:lang w:val="en-US"/>
              </w:rPr>
            </w:pPr>
            <w:r>
              <w:rPr>
                <w:lang w:val="en-US"/>
              </w:rPr>
              <w:lastRenderedPageBreak/>
              <w:t xml:space="preserve">T84, S12.0, S12.1, S13, S19, S22.0, S22.1, S23, S32.0, S32.1, S33, T08, T09, T85, T91, M80, </w:t>
            </w:r>
            <w:r>
              <w:rPr>
                <w:lang w:val="en-US"/>
              </w:rPr>
              <w:lastRenderedPageBreak/>
              <w:t xml:space="preserve">M81, </w:t>
            </w:r>
            <w:r>
              <w:t>М</w:t>
            </w:r>
            <w:r>
              <w:rPr>
                <w:lang w:val="en-US"/>
              </w:rPr>
              <w:t>82, M86, M85, M87, M96, M99, Q67, Q76.0, Q76.1, Q76.4, Q77, Q76.3</w:t>
            </w:r>
          </w:p>
        </w:tc>
        <w:tc>
          <w:tcPr>
            <w:tcW w:w="2608" w:type="dxa"/>
            <w:tcBorders>
              <w:top w:val="nil"/>
              <w:left w:val="nil"/>
              <w:bottom w:val="nil"/>
              <w:right w:val="nil"/>
            </w:tcBorders>
          </w:tcPr>
          <w:p>
            <w:pPr>
              <w:pStyle w:val="ConsPlusNormal"/>
            </w:pPr>
            <w:r>
              <w:lastRenderedPageBreak/>
              <w:t xml:space="preserve">стабильные и неосложненные переломы позвонков, повреждения (разрыв) межпозвонковых дисков и связок позвоночника, деформации </w:t>
            </w:r>
            <w:r>
              <w:lastRenderedPageBreak/>
              <w:t>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декомпрессивно-стабилизирующее вмешательство с фиксацией позвоночника дорсальными или вентральными имплантатами</w:t>
            </w:r>
          </w:p>
        </w:tc>
        <w:tc>
          <w:tcPr>
            <w:tcW w:w="1474" w:type="dxa"/>
            <w:tcBorders>
              <w:top w:val="nil"/>
              <w:left w:val="nil"/>
              <w:bottom w:val="nil"/>
              <w:right w:val="nil"/>
            </w:tcBorders>
          </w:tcPr>
          <w:p>
            <w:pPr>
              <w:pStyle w:val="ConsPlusNormal"/>
              <w:jc w:val="center"/>
            </w:pPr>
            <w:r>
              <w:t>192560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45.</w:t>
            </w:r>
          </w:p>
        </w:tc>
        <w:tc>
          <w:tcPr>
            <w:tcW w:w="2559" w:type="dxa"/>
            <w:tcBorders>
              <w:top w:val="nil"/>
              <w:left w:val="nil"/>
              <w:bottom w:val="nil"/>
              <w:right w:val="nil"/>
            </w:tcBorders>
          </w:tcPr>
          <w:p>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pPr>
              <w:pStyle w:val="ConsPlusNormal"/>
              <w:jc w:val="center"/>
              <w:rPr>
                <w:lang w:val="en-US"/>
              </w:rPr>
            </w:pPr>
            <w:r>
              <w:rPr>
                <w:lang w:val="en-US"/>
              </w:rPr>
              <w:t>A18.0, S12.0, S12.1, S13, S14, S19, S22.0, S22.1, S23, S24, S32.0, S32.1, S33, S34, T08, T09, T85, T91, M80, M81, M82, M86, M85, M87, M96, M99, Q67, Q76.0, Q76.1, Q76.4, Q77, Q76.3</w:t>
            </w:r>
          </w:p>
        </w:tc>
        <w:tc>
          <w:tcPr>
            <w:tcW w:w="2608" w:type="dxa"/>
            <w:tcBorders>
              <w:top w:val="nil"/>
              <w:left w:val="nil"/>
              <w:bottom w:val="nil"/>
              <w:right w:val="nil"/>
            </w:tcBorders>
          </w:tcPr>
          <w:p>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pPr>
              <w:pStyle w:val="ConsPlusNormal"/>
              <w:jc w:val="both"/>
            </w:pPr>
            <w:r>
              <w:t>хирургическое лечение</w:t>
            </w:r>
          </w:p>
        </w:tc>
        <w:tc>
          <w:tcPr>
            <w:tcW w:w="3569" w:type="dxa"/>
            <w:tcBorders>
              <w:top w:val="nil"/>
              <w:left w:val="nil"/>
              <w:bottom w:val="nil"/>
              <w:right w:val="nil"/>
            </w:tcBorders>
          </w:tcPr>
          <w:p>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roofErr w:type="gramEnd"/>
          </w:p>
        </w:tc>
        <w:tc>
          <w:tcPr>
            <w:tcW w:w="1474" w:type="dxa"/>
            <w:tcBorders>
              <w:top w:val="nil"/>
              <w:left w:val="nil"/>
              <w:bottom w:val="nil"/>
              <w:right w:val="nil"/>
            </w:tcBorders>
          </w:tcPr>
          <w:p>
            <w:pPr>
              <w:pStyle w:val="ConsPlusNormal"/>
              <w:jc w:val="center"/>
            </w:pPr>
            <w:r>
              <w:t>251413</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46.</w:t>
            </w:r>
          </w:p>
        </w:tc>
        <w:tc>
          <w:tcPr>
            <w:tcW w:w="2559" w:type="dxa"/>
            <w:tcBorders>
              <w:top w:val="nil"/>
              <w:left w:val="nil"/>
              <w:bottom w:val="nil"/>
              <w:right w:val="nil"/>
            </w:tcBorders>
          </w:tcPr>
          <w:p>
            <w:pPr>
              <w:pStyle w:val="ConsPlusNormal"/>
            </w:pPr>
            <w:r>
              <w:t>Эндопротезирование суставов конечностей</w:t>
            </w:r>
          </w:p>
        </w:tc>
        <w:tc>
          <w:tcPr>
            <w:tcW w:w="1474" w:type="dxa"/>
            <w:tcBorders>
              <w:top w:val="nil"/>
              <w:left w:val="nil"/>
              <w:bottom w:val="nil"/>
              <w:right w:val="nil"/>
            </w:tcBorders>
          </w:tcPr>
          <w:p>
            <w:pPr>
              <w:pStyle w:val="ConsPlusNormal"/>
              <w:jc w:val="center"/>
            </w:pPr>
            <w:r>
              <w:t>S72.1, M84.1</w:t>
            </w:r>
          </w:p>
        </w:tc>
        <w:tc>
          <w:tcPr>
            <w:tcW w:w="2608" w:type="dxa"/>
            <w:tcBorders>
              <w:top w:val="nil"/>
              <w:left w:val="nil"/>
              <w:bottom w:val="nil"/>
              <w:right w:val="nil"/>
            </w:tcBorders>
          </w:tcPr>
          <w:p>
            <w:pPr>
              <w:pStyle w:val="ConsPlusNormal"/>
            </w:pPr>
            <w:r>
              <w:t>неправильно сросшиеся внутри- и околосуставные переломы и ложные суставы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сустава</w:t>
            </w:r>
          </w:p>
        </w:tc>
        <w:tc>
          <w:tcPr>
            <w:tcW w:w="1474" w:type="dxa"/>
            <w:vMerge w:val="restart"/>
            <w:tcBorders>
              <w:top w:val="nil"/>
              <w:left w:val="nil"/>
              <w:bottom w:val="nil"/>
              <w:right w:val="nil"/>
            </w:tcBorders>
          </w:tcPr>
          <w:p>
            <w:pPr>
              <w:pStyle w:val="ConsPlusNormal"/>
              <w:jc w:val="center"/>
            </w:pPr>
            <w:r>
              <w:t>135093</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M16.1</w:t>
            </w:r>
          </w:p>
        </w:tc>
        <w:tc>
          <w:tcPr>
            <w:tcW w:w="2608" w:type="dxa"/>
            <w:tcBorders>
              <w:top w:val="nil"/>
              <w:left w:val="nil"/>
              <w:bottom w:val="nil"/>
              <w:right w:val="nil"/>
            </w:tcBorders>
          </w:tcPr>
          <w:p>
            <w:pPr>
              <w:pStyle w:val="ConsPlusNormal"/>
            </w:pPr>
            <w:r>
              <w:t xml:space="preserve">идиопатический деформирующий коксартроз без </w:t>
            </w:r>
            <w:r>
              <w:lastRenderedPageBreak/>
              <w:t>существенной разницы в длине конечностей (до 2 см)</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47.</w:t>
            </w:r>
          </w:p>
        </w:tc>
        <w:tc>
          <w:tcPr>
            <w:tcW w:w="2559" w:type="dxa"/>
            <w:tcBorders>
              <w:top w:val="nil"/>
              <w:left w:val="nil"/>
              <w:bottom w:val="nil"/>
              <w:right w:val="nil"/>
            </w:tcBorders>
          </w:tcPr>
          <w:p>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474" w:type="dxa"/>
            <w:tcBorders>
              <w:top w:val="nil"/>
              <w:left w:val="nil"/>
              <w:bottom w:val="nil"/>
              <w:right w:val="nil"/>
            </w:tcBorders>
          </w:tcPr>
          <w:p>
            <w:pPr>
              <w:pStyle w:val="ConsPlusNormal"/>
              <w:jc w:val="center"/>
            </w:pPr>
            <w:r>
              <w:t xml:space="preserve">M40, M41, Q67, Q76, Q77.4, </w:t>
            </w:r>
            <w:hyperlink r:id="rId200" w:history="1">
              <w:r>
                <w:rPr>
                  <w:color w:val="0000FF"/>
                </w:rPr>
                <w:t>Q85</w:t>
              </w:r>
            </w:hyperlink>
            <w:r>
              <w:t>, Q87</w:t>
            </w:r>
          </w:p>
        </w:tc>
        <w:tc>
          <w:tcPr>
            <w:tcW w:w="2608" w:type="dxa"/>
            <w:tcBorders>
              <w:top w:val="nil"/>
              <w:left w:val="nil"/>
              <w:bottom w:val="nil"/>
              <w:right w:val="nil"/>
            </w:tcBorders>
          </w:tcPr>
          <w:p>
            <w:pPr>
              <w:pStyle w:val="ConsPlusNormal"/>
            </w:pPr>
            <w: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грудной клетки, в том числе с применением погружных фиксаторов</w:t>
            </w:r>
          </w:p>
        </w:tc>
        <w:tc>
          <w:tcPr>
            <w:tcW w:w="1474" w:type="dxa"/>
            <w:tcBorders>
              <w:top w:val="nil"/>
              <w:left w:val="nil"/>
              <w:bottom w:val="nil"/>
              <w:right w:val="nil"/>
            </w:tcBorders>
          </w:tcPr>
          <w:p>
            <w:pPr>
              <w:pStyle w:val="ConsPlusNormal"/>
              <w:jc w:val="center"/>
            </w:pPr>
            <w:r>
              <w:t>321343</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Урология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48.</w:t>
            </w:r>
          </w:p>
        </w:tc>
        <w:tc>
          <w:tcPr>
            <w:tcW w:w="2559" w:type="dxa"/>
            <w:vMerge w:val="restart"/>
            <w:tcBorders>
              <w:top w:val="nil"/>
              <w:left w:val="nil"/>
              <w:bottom w:val="nil"/>
              <w:right w:val="nil"/>
            </w:tcBorders>
          </w:tcPr>
          <w:p>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474" w:type="dxa"/>
            <w:vMerge w:val="restart"/>
            <w:tcBorders>
              <w:top w:val="nil"/>
              <w:left w:val="nil"/>
              <w:bottom w:val="nil"/>
              <w:right w:val="nil"/>
            </w:tcBorders>
          </w:tcPr>
          <w:p>
            <w:pPr>
              <w:pStyle w:val="ConsPlusNormal"/>
              <w:jc w:val="center"/>
            </w:pPr>
            <w:r>
              <w:t>N13.0, N13.1, N13.2, N35, Q54, Q64.0, Q64.1, Q62.1, Q62.2, Q62.3, Q62.7, C67, N82.1, N82.8, N82.0, N32.2, N33.8</w:t>
            </w:r>
          </w:p>
        </w:tc>
        <w:tc>
          <w:tcPr>
            <w:tcW w:w="2608" w:type="dxa"/>
            <w:vMerge w:val="restart"/>
            <w:tcBorders>
              <w:top w:val="nil"/>
              <w:left w:val="nil"/>
              <w:bottom w:val="nil"/>
              <w:right w:val="nil"/>
            </w:tcBorders>
          </w:tcPr>
          <w:p>
            <w:pPr>
              <w:pStyle w:val="ConsPlusNormal"/>
            </w:pPr>
            <w: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w:t>
            </w:r>
            <w:proofErr w:type="gramStart"/>
            <w:r>
              <w:t>Врожденное</w:t>
            </w:r>
            <w:proofErr w:type="gramEnd"/>
            <w:r>
              <w:t xml:space="preserve"> уретероцеле, в том числе при удвоении почки. Врожденный пузырно-</w:t>
            </w:r>
            <w:r>
              <w:lastRenderedPageBreak/>
              <w:t>мочеточниковый рефлюкс. Опухоль мочевого пузыря. Урогенитальный свищ (осложненный, рецидивирующий)</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уретропластика кожным лоскутом</w:t>
            </w:r>
          </w:p>
        </w:tc>
        <w:tc>
          <w:tcPr>
            <w:tcW w:w="1474" w:type="dxa"/>
            <w:vMerge w:val="restart"/>
            <w:tcBorders>
              <w:top w:val="nil"/>
              <w:left w:val="nil"/>
              <w:bottom w:val="nil"/>
              <w:right w:val="nil"/>
            </w:tcBorders>
          </w:tcPr>
          <w:p>
            <w:pPr>
              <w:pStyle w:val="ConsPlusNormal"/>
              <w:jc w:val="center"/>
            </w:pPr>
            <w:r>
              <w:t>87512</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кишечная пластика мочеточника уретероцистанастомоз (операция Боари), в том числе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уретероцистоанастомоз при рецидивных формах уретерогидронефроза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уретероилеосигмостомия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эндоскопическое</w:t>
            </w:r>
            <w:proofErr w:type="gramEnd"/>
            <w:r>
              <w:t xml:space="preserve"> бужирование и стентирование мочеточника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цистопластика и восстановление уретры при гипоспадии, эписпадии и экстрофии пластическое ушивание свища с анатомической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апендикоцистостомия по Митрофанову у детей с нейрогенным мочевым пузырем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радикальная</w:t>
            </w:r>
            <w:proofErr w:type="gramEnd"/>
            <w:r>
              <w:t xml:space="preserve"> цистэктомия с кишечной пластикой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аугментационная цистопластика восстановление уретры с использованием реваскуляризированного свободного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уретропластика лоскутом из слизистой рта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иссечение и закрытие свища женских половых органов (фистулопластика)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Оперативные вмешательства на органах мочеполовой системы с использованием лапароскопической </w:t>
            </w:r>
            <w:r>
              <w:lastRenderedPageBreak/>
              <w:t>техники</w:t>
            </w:r>
          </w:p>
        </w:tc>
        <w:tc>
          <w:tcPr>
            <w:tcW w:w="1474" w:type="dxa"/>
            <w:vMerge w:val="restart"/>
            <w:tcBorders>
              <w:top w:val="nil"/>
              <w:left w:val="nil"/>
              <w:bottom w:val="nil"/>
              <w:right w:val="nil"/>
            </w:tcBorders>
          </w:tcPr>
          <w:p>
            <w:pPr>
              <w:pStyle w:val="ConsPlusNormal"/>
              <w:jc w:val="center"/>
            </w:pPr>
            <w:r>
              <w:lastRenderedPageBreak/>
              <w:t>N28.1, Q61.0, N13.0, N13.1, N13.2, N28, I86.1</w:t>
            </w:r>
          </w:p>
        </w:tc>
        <w:tc>
          <w:tcPr>
            <w:tcW w:w="2608" w:type="dxa"/>
            <w:vMerge w:val="restart"/>
            <w:tcBorders>
              <w:top w:val="nil"/>
              <w:left w:val="nil"/>
              <w:bottom w:val="nil"/>
              <w:right w:val="nil"/>
            </w:tcBorders>
          </w:tcPr>
          <w:p>
            <w:pPr>
              <w:pStyle w:val="ConsPlusNormal"/>
            </w:pPr>
            <w:r>
              <w:t xml:space="preserve">опухоль предстательной железы. Опухоль почки. Опухоль мочевого пузыря. Опухоль почечной лоханки. Прогрессивно растущая </w:t>
            </w:r>
            <w:r>
              <w:lastRenderedPageBreak/>
              <w:t>киста почки. Стриктура мочеточника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лапар</w:t>
            </w:r>
            <w:proofErr w:type="gramStart"/>
            <w:r>
              <w:t>о-</w:t>
            </w:r>
            <w:proofErr w:type="gramEnd"/>
            <w:r>
              <w:t xml:space="preserve"> и экстраперитонеоскопическая простатэктомия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экстраперитонеоскопическая цистэктомия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тазовая лимфаденэктомия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нефрэктомия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ретроперитонеоскопическое иссечение кисты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пластика лоханочно-мочеточникового сегмента, мочеточника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I86.1</w:t>
            </w:r>
          </w:p>
        </w:tc>
        <w:tc>
          <w:tcPr>
            <w:tcW w:w="2608" w:type="dxa"/>
            <w:vMerge w:val="restart"/>
            <w:tcBorders>
              <w:top w:val="nil"/>
              <w:left w:val="nil"/>
              <w:bottom w:val="nil"/>
              <w:right w:val="nil"/>
            </w:tcBorders>
          </w:tcPr>
          <w:p>
            <w:pPr>
              <w:pStyle w:val="ConsPlusNormal"/>
            </w:pPr>
            <w:r>
              <w:t>опухоль предстательной железы. Опухоль почки. Опухоль мочевого пузыря. Опухоль почечной лоханки.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нефроуретерэктомия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резекция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Рецидивные и особо сложные операции на органах мочеполовой системы</w:t>
            </w:r>
          </w:p>
        </w:tc>
        <w:tc>
          <w:tcPr>
            <w:tcW w:w="1474" w:type="dxa"/>
            <w:tcBorders>
              <w:top w:val="nil"/>
              <w:left w:val="nil"/>
              <w:bottom w:val="nil"/>
              <w:right w:val="nil"/>
            </w:tcBorders>
          </w:tcPr>
          <w:p>
            <w:pPr>
              <w:pStyle w:val="ConsPlusNormal"/>
              <w:jc w:val="center"/>
              <w:rPr>
                <w:lang w:val="en-US"/>
              </w:rPr>
            </w:pPr>
            <w:r>
              <w:rPr>
                <w:lang w:val="en-US"/>
              </w:rPr>
              <w:t>N20.2, N20.0, N13.0, N13.1, N13.2, C67, Q62.1, Q62.2, Q62.3, Q62.7</w:t>
            </w:r>
          </w:p>
        </w:tc>
        <w:tc>
          <w:tcPr>
            <w:tcW w:w="2608" w:type="dxa"/>
            <w:tcBorders>
              <w:top w:val="nil"/>
              <w:left w:val="nil"/>
              <w:bottom w:val="nil"/>
              <w:right w:val="nil"/>
            </w:tcBorders>
          </w:tcPr>
          <w:p>
            <w:pPr>
              <w:pStyle w:val="ConsPlusNormal"/>
            </w:pPr>
            <w:r>
              <w:t>опухоль почки. Камни почек. Стриктура мочеточника. Опухоль мочевого пузыря. Врожденный уретерогидронефроз. Врожденный мегауретер</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перкутанная нефролитолапоксия в сочетании с </w:t>
            </w:r>
            <w:proofErr w:type="gramStart"/>
            <w:r>
              <w:t>дистанционной</w:t>
            </w:r>
            <w:proofErr w:type="gramEnd"/>
            <w:r>
              <w:t xml:space="preserve"> литотрипсией или без применения дистанционной литотрипсии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49.</w:t>
            </w:r>
          </w:p>
        </w:tc>
        <w:tc>
          <w:tcPr>
            <w:tcW w:w="2559" w:type="dxa"/>
            <w:tcBorders>
              <w:top w:val="nil"/>
              <w:left w:val="nil"/>
              <w:bottom w:val="nil"/>
              <w:right w:val="nil"/>
            </w:tcBorders>
          </w:tcPr>
          <w:p>
            <w:pPr>
              <w:pStyle w:val="ConsPlusNormal"/>
            </w:pPr>
            <w:r>
              <w:t xml:space="preserve">Оперативные </w:t>
            </w:r>
            <w:r>
              <w:lastRenderedPageBreak/>
              <w:t>вмешательства на органах мочеполовой системы с имплантацией синтетических сложных и сетчатых протезов</w:t>
            </w:r>
          </w:p>
        </w:tc>
        <w:tc>
          <w:tcPr>
            <w:tcW w:w="1474" w:type="dxa"/>
            <w:tcBorders>
              <w:top w:val="nil"/>
              <w:left w:val="nil"/>
              <w:bottom w:val="nil"/>
              <w:right w:val="nil"/>
            </w:tcBorders>
          </w:tcPr>
          <w:p>
            <w:pPr>
              <w:pStyle w:val="ConsPlusNormal"/>
              <w:jc w:val="center"/>
            </w:pPr>
            <w:r>
              <w:lastRenderedPageBreak/>
              <w:t>R32, N31.2</w:t>
            </w:r>
          </w:p>
        </w:tc>
        <w:tc>
          <w:tcPr>
            <w:tcW w:w="2608" w:type="dxa"/>
            <w:tcBorders>
              <w:top w:val="nil"/>
              <w:left w:val="nil"/>
              <w:bottom w:val="nil"/>
              <w:right w:val="nil"/>
            </w:tcBorders>
          </w:tcPr>
          <w:p>
            <w:pPr>
              <w:pStyle w:val="ConsPlusNormal"/>
            </w:pPr>
            <w:r>
              <w:t xml:space="preserve">недержание мочи при </w:t>
            </w:r>
            <w:r>
              <w:lastRenderedPageBreak/>
              <w:t>напряжении. Несостоятельность сфинктера мочевого пузыря. Атония мочевого пузыря</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петлевая пластика уретры с </w:t>
            </w:r>
            <w:r>
              <w:lastRenderedPageBreak/>
              <w:t>использованием петлевого, синтетического, сетчатого протеза при недержании мочи</w:t>
            </w:r>
          </w:p>
        </w:tc>
        <w:tc>
          <w:tcPr>
            <w:tcW w:w="1474" w:type="dxa"/>
            <w:tcBorders>
              <w:top w:val="nil"/>
              <w:left w:val="nil"/>
              <w:bottom w:val="nil"/>
              <w:right w:val="nil"/>
            </w:tcBorders>
          </w:tcPr>
          <w:p>
            <w:pPr>
              <w:pStyle w:val="ConsPlusNormal"/>
              <w:jc w:val="center"/>
            </w:pPr>
            <w:r>
              <w:lastRenderedPageBreak/>
              <w:t>128416</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Челюстно-лицевая 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50.</w:t>
            </w:r>
          </w:p>
        </w:tc>
        <w:tc>
          <w:tcPr>
            <w:tcW w:w="2559" w:type="dxa"/>
            <w:vMerge w:val="restart"/>
            <w:tcBorders>
              <w:top w:val="nil"/>
              <w:left w:val="nil"/>
              <w:bottom w:val="nil"/>
              <w:right w:val="nil"/>
            </w:tcBorders>
          </w:tcPr>
          <w:p>
            <w:pPr>
              <w:pStyle w:val="ConsPlusNormal"/>
            </w:pPr>
            <w:r>
              <w:t>Реконструктивно-пластические операции при врожденных пороках развития черепно-челюстно-лицевой области</w:t>
            </w:r>
          </w:p>
        </w:tc>
        <w:tc>
          <w:tcPr>
            <w:tcW w:w="1474" w:type="dxa"/>
            <w:tcBorders>
              <w:top w:val="nil"/>
              <w:left w:val="nil"/>
              <w:bottom w:val="nil"/>
              <w:right w:val="nil"/>
            </w:tcBorders>
          </w:tcPr>
          <w:p>
            <w:pPr>
              <w:pStyle w:val="ConsPlusNormal"/>
              <w:jc w:val="center"/>
            </w:pPr>
            <w:r>
              <w:t>Q36.9</w:t>
            </w:r>
          </w:p>
        </w:tc>
        <w:tc>
          <w:tcPr>
            <w:tcW w:w="2608" w:type="dxa"/>
            <w:tcBorders>
              <w:top w:val="nil"/>
              <w:left w:val="nil"/>
              <w:bottom w:val="nil"/>
              <w:right w:val="nil"/>
            </w:tcBorders>
          </w:tcPr>
          <w:p>
            <w:pPr>
              <w:pStyle w:val="ConsPlusNormal"/>
            </w:pPr>
            <w:r>
              <w:t>врожденная полная односторонняя расщелина верхней губы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реконструктивная хейлоринопластика</w:t>
            </w:r>
          </w:p>
        </w:tc>
        <w:tc>
          <w:tcPr>
            <w:tcW w:w="1474" w:type="dxa"/>
            <w:vMerge w:val="restart"/>
            <w:tcBorders>
              <w:top w:val="nil"/>
              <w:left w:val="nil"/>
              <w:bottom w:val="nil"/>
              <w:right w:val="nil"/>
            </w:tcBorders>
          </w:tcPr>
          <w:p>
            <w:pPr>
              <w:pStyle w:val="ConsPlusNormal"/>
              <w:jc w:val="center"/>
            </w:pPr>
            <w:r>
              <w:t>113676</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L91, M96, M95.0</w:t>
            </w:r>
          </w:p>
        </w:tc>
        <w:tc>
          <w:tcPr>
            <w:tcW w:w="2608" w:type="dxa"/>
            <w:tcBorders>
              <w:top w:val="nil"/>
              <w:left w:val="nil"/>
              <w:bottom w:val="nil"/>
              <w:right w:val="nil"/>
            </w:tcBorders>
          </w:tcPr>
          <w:p>
            <w:pPr>
              <w:pStyle w:val="ConsPlusNormal"/>
            </w:pPr>
            <w:r>
              <w:t>рубцовая деформация верхней губы и концевого отдела носа после ранее проведенной хейлоринопластики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хирургическая коррекция рубцовой деформации верхней губы и носа местными тканями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Q35.0, Q35.1, M96</w:t>
            </w:r>
          </w:p>
        </w:tc>
        <w:tc>
          <w:tcPr>
            <w:tcW w:w="2608" w:type="dxa"/>
            <w:vMerge w:val="restart"/>
            <w:tcBorders>
              <w:top w:val="nil"/>
              <w:left w:val="nil"/>
              <w:bottom w:val="nil"/>
              <w:right w:val="nil"/>
            </w:tcBorders>
          </w:tcPr>
          <w:p>
            <w:pPr>
              <w:pStyle w:val="ConsPlusNormal"/>
            </w:pPr>
            <w:r>
              <w:t>послеоперационный дефект твердого неба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твердого неба лоскутом на ножке из прилегающих участков (из щеки, языка, верхней губы, носогубной складки)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реконструктивно-пластическая операция с использованием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Q35.0, Q35.1, Q38</w:t>
            </w:r>
          </w:p>
        </w:tc>
        <w:tc>
          <w:tcPr>
            <w:tcW w:w="2608" w:type="dxa"/>
            <w:tcBorders>
              <w:top w:val="nil"/>
              <w:left w:val="nil"/>
              <w:bottom w:val="nil"/>
              <w:right w:val="nil"/>
            </w:tcBorders>
          </w:tcPr>
          <w:p>
            <w:pPr>
              <w:pStyle w:val="ConsPlusNormal"/>
            </w:pPr>
            <w:r>
              <w:t>врожденная и приобретенная небно-глоточная недостаточность различного генеза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Q18, Q30</w:t>
            </w:r>
          </w:p>
        </w:tc>
        <w:tc>
          <w:tcPr>
            <w:tcW w:w="2608" w:type="dxa"/>
            <w:tcBorders>
              <w:top w:val="nil"/>
              <w:left w:val="nil"/>
              <w:bottom w:val="nil"/>
              <w:right w:val="nil"/>
            </w:tcBorders>
          </w:tcPr>
          <w:p>
            <w:pPr>
              <w:pStyle w:val="ConsPlusNormal"/>
            </w:pPr>
            <w:r>
              <w:t xml:space="preserve">врожденная расщелина </w:t>
            </w:r>
            <w:r>
              <w:lastRenderedPageBreak/>
              <w:t>носа, лица - косая, поперечная, срединная</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хирургическое устранение </w:t>
            </w:r>
            <w:r>
              <w:lastRenderedPageBreak/>
              <w:t>расщелины, в том числе методом контурной пластики с использованием трансплантационных и имплантационных материалов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474" w:type="dxa"/>
            <w:tcBorders>
              <w:top w:val="nil"/>
              <w:left w:val="nil"/>
              <w:bottom w:val="nil"/>
              <w:right w:val="nil"/>
            </w:tcBorders>
          </w:tcPr>
          <w:p>
            <w:pPr>
              <w:pStyle w:val="ConsPlusNormal"/>
              <w:jc w:val="center"/>
            </w:pPr>
            <w:r>
              <w:t>M95.1, Q87.0</w:t>
            </w:r>
          </w:p>
        </w:tc>
        <w:tc>
          <w:tcPr>
            <w:tcW w:w="2608" w:type="dxa"/>
            <w:tcBorders>
              <w:top w:val="nil"/>
              <w:left w:val="nil"/>
              <w:bottom w:val="nil"/>
              <w:right w:val="nil"/>
            </w:tcBorders>
          </w:tcPr>
          <w:p>
            <w:pPr>
              <w:pStyle w:val="ConsPlusNormal"/>
            </w:pPr>
            <w:r>
              <w:t>субтотальный дефект и деформация ушной раковины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с использованием тканей из прилегающих к ушной раковине участков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Q18.5, Q18.4</w:t>
            </w:r>
          </w:p>
        </w:tc>
        <w:tc>
          <w:tcPr>
            <w:tcW w:w="2608" w:type="dxa"/>
            <w:tcBorders>
              <w:top w:val="nil"/>
              <w:left w:val="nil"/>
              <w:bottom w:val="nil"/>
              <w:right w:val="nil"/>
            </w:tcBorders>
          </w:tcPr>
          <w:p>
            <w:pPr>
              <w:pStyle w:val="ConsPlusNormal"/>
            </w:pPr>
            <w:r>
              <w:t>микростомия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пластическое устранение микростомы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макростомия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пластическое устранение макростомы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74" w:type="dxa"/>
            <w:tcBorders>
              <w:top w:val="nil"/>
              <w:left w:val="nil"/>
              <w:bottom w:val="nil"/>
              <w:right w:val="nil"/>
            </w:tcBorders>
          </w:tcPr>
          <w:p>
            <w:pPr>
              <w:pStyle w:val="ConsPlusNormal"/>
              <w:jc w:val="center"/>
            </w:pPr>
            <w:r>
              <w:t>D11.0</w:t>
            </w:r>
          </w:p>
        </w:tc>
        <w:tc>
          <w:tcPr>
            <w:tcW w:w="2608" w:type="dxa"/>
            <w:tcBorders>
              <w:top w:val="nil"/>
              <w:left w:val="nil"/>
              <w:bottom w:val="nil"/>
              <w:right w:val="nil"/>
            </w:tcBorders>
          </w:tcPr>
          <w:p>
            <w:pPr>
              <w:pStyle w:val="ConsPlusNormal"/>
            </w:pPr>
            <w:r>
              <w:t>доброкачественное новообразование околоушной слюнной железы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D11.9</w:t>
            </w:r>
          </w:p>
        </w:tc>
        <w:tc>
          <w:tcPr>
            <w:tcW w:w="2608" w:type="dxa"/>
            <w:tcBorders>
              <w:top w:val="nil"/>
              <w:left w:val="nil"/>
              <w:bottom w:val="nil"/>
              <w:right w:val="nil"/>
            </w:tcBorders>
          </w:tcPr>
          <w:p>
            <w:pPr>
              <w:pStyle w:val="ConsPlusNormal"/>
            </w:pPr>
            <w:r>
              <w:t>новообразование околоушной слюнной железы с распространением в прилегающие области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Эндокринология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51.</w:t>
            </w:r>
          </w:p>
        </w:tc>
        <w:tc>
          <w:tcPr>
            <w:tcW w:w="2559" w:type="dxa"/>
            <w:vMerge w:val="restart"/>
            <w:tcBorders>
              <w:top w:val="nil"/>
              <w:left w:val="nil"/>
              <w:bottom w:val="nil"/>
              <w:right w:val="nil"/>
            </w:tcBorders>
          </w:tcPr>
          <w:p>
            <w:pPr>
              <w:pStyle w:val="ConsPlusNormal"/>
            </w:pPr>
            <w: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474" w:type="dxa"/>
            <w:tcBorders>
              <w:top w:val="nil"/>
              <w:left w:val="nil"/>
              <w:bottom w:val="nil"/>
              <w:right w:val="nil"/>
            </w:tcBorders>
          </w:tcPr>
          <w:p>
            <w:pPr>
              <w:pStyle w:val="ConsPlusNormal"/>
              <w:jc w:val="center"/>
            </w:pPr>
            <w:r>
              <w:t>E10.9, E11.9, E13.9, E14.9</w:t>
            </w:r>
          </w:p>
        </w:tc>
        <w:tc>
          <w:tcPr>
            <w:tcW w:w="2608" w:type="dxa"/>
            <w:tcBorders>
              <w:top w:val="nil"/>
              <w:left w:val="nil"/>
              <w:bottom w:val="nil"/>
              <w:right w:val="nil"/>
            </w:tcBorders>
          </w:tcPr>
          <w:p>
            <w:pPr>
              <w:pStyle w:val="ConsPlusNormal"/>
            </w:pPr>
            <w:r>
              <w:t>сахарный диабет с нестандартным течением, синдромальные, моногенные формы сахарного диабета</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474" w:type="dxa"/>
            <w:vMerge w:val="restart"/>
            <w:tcBorders>
              <w:top w:val="nil"/>
              <w:left w:val="nil"/>
              <w:bottom w:val="nil"/>
              <w:right w:val="nil"/>
            </w:tcBorders>
          </w:tcPr>
          <w:p>
            <w:pPr>
              <w:pStyle w:val="ConsPlusNormal"/>
              <w:jc w:val="center"/>
            </w:pPr>
            <w:r>
              <w:t>174111</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E10.2, E10.4, E10.5, E10.7, E11.2, E11.4, E11.5, E11.7</w:t>
            </w:r>
          </w:p>
        </w:tc>
        <w:tc>
          <w:tcPr>
            <w:tcW w:w="2608" w:type="dxa"/>
            <w:tcBorders>
              <w:top w:val="nil"/>
              <w:left w:val="nil"/>
              <w:bottom w:val="nil"/>
              <w:right w:val="nil"/>
            </w:tcBorders>
          </w:tcPr>
          <w:p>
            <w:pPr>
              <w:pStyle w:val="ConsPlusNormal"/>
            </w:pPr>
            <w: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52.</w:t>
            </w:r>
          </w:p>
        </w:tc>
        <w:tc>
          <w:tcPr>
            <w:tcW w:w="2559" w:type="dxa"/>
            <w:tcBorders>
              <w:top w:val="nil"/>
              <w:left w:val="nil"/>
              <w:bottom w:val="nil"/>
              <w:right w:val="nil"/>
            </w:tcBorders>
          </w:tcPr>
          <w:p>
            <w:pPr>
              <w:pStyle w:val="ConsPlusNormal"/>
            </w:pPr>
            <w:r>
              <w:t>Комплексное лечение тяжелых форм АКТГ-синдрома</w:t>
            </w:r>
          </w:p>
        </w:tc>
        <w:tc>
          <w:tcPr>
            <w:tcW w:w="1474" w:type="dxa"/>
            <w:tcBorders>
              <w:top w:val="nil"/>
              <w:left w:val="nil"/>
              <w:bottom w:val="nil"/>
              <w:right w:val="nil"/>
            </w:tcBorders>
          </w:tcPr>
          <w:p>
            <w:pPr>
              <w:pStyle w:val="ConsPlusNormal"/>
              <w:jc w:val="center"/>
            </w:pPr>
            <w:r>
              <w:t>E24.3, E24.9</w:t>
            </w:r>
          </w:p>
        </w:tc>
        <w:tc>
          <w:tcPr>
            <w:tcW w:w="2608" w:type="dxa"/>
            <w:tcBorders>
              <w:top w:val="nil"/>
              <w:left w:val="nil"/>
              <w:bottom w:val="nil"/>
              <w:right w:val="nil"/>
            </w:tcBorders>
          </w:tcPr>
          <w:p>
            <w:pPr>
              <w:pStyle w:val="ConsPlusNormal"/>
            </w:pPr>
            <w:r>
              <w:t>эктопический АКТГ - синдром (с выявленным источником эктопической секреции)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хирургическое лечение с последующим иммуногистохимическим исследованием ткани удаленной опухоли</w:t>
            </w:r>
          </w:p>
        </w:tc>
        <w:tc>
          <w:tcPr>
            <w:tcW w:w="1474" w:type="dxa"/>
            <w:tcBorders>
              <w:top w:val="nil"/>
              <w:left w:val="nil"/>
              <w:bottom w:val="nil"/>
              <w:right w:val="nil"/>
            </w:tcBorders>
          </w:tcPr>
          <w:p>
            <w:pPr>
              <w:pStyle w:val="ConsPlusNormal"/>
              <w:jc w:val="center"/>
            </w:pPr>
            <w:r>
              <w:t>94341</w:t>
            </w:r>
          </w:p>
        </w:tc>
      </w:tr>
      <w:tr>
        <w:tblPrEx>
          <w:tblBorders>
            <w:insideH w:val="none" w:sz="0" w:space="0" w:color="auto"/>
            <w:insideV w:val="none" w:sz="0" w:space="0" w:color="auto"/>
          </w:tblBorders>
        </w:tblPrEx>
        <w:tc>
          <w:tcPr>
            <w:tcW w:w="737" w:type="dxa"/>
            <w:tcBorders>
              <w:top w:val="nil"/>
              <w:left w:val="nil"/>
              <w:bottom w:val="single" w:sz="4" w:space="0" w:color="auto"/>
              <w:right w:val="nil"/>
            </w:tcBorders>
          </w:tcPr>
          <w:p>
            <w:pPr>
              <w:pStyle w:val="ConsPlusNormal"/>
            </w:pPr>
          </w:p>
        </w:tc>
        <w:tc>
          <w:tcPr>
            <w:tcW w:w="2559" w:type="dxa"/>
            <w:tcBorders>
              <w:top w:val="nil"/>
              <w:left w:val="nil"/>
              <w:bottom w:val="single" w:sz="4" w:space="0" w:color="auto"/>
              <w:right w:val="nil"/>
            </w:tcBorders>
          </w:tcPr>
          <w:p>
            <w:pPr>
              <w:pStyle w:val="ConsPlusNormal"/>
            </w:pPr>
          </w:p>
        </w:tc>
        <w:tc>
          <w:tcPr>
            <w:tcW w:w="1474" w:type="dxa"/>
            <w:tcBorders>
              <w:top w:val="nil"/>
              <w:left w:val="nil"/>
              <w:bottom w:val="single" w:sz="4" w:space="0" w:color="auto"/>
              <w:right w:val="nil"/>
            </w:tcBorders>
          </w:tcPr>
          <w:p>
            <w:pPr>
              <w:pStyle w:val="ConsPlusNormal"/>
            </w:pPr>
          </w:p>
        </w:tc>
        <w:tc>
          <w:tcPr>
            <w:tcW w:w="2608" w:type="dxa"/>
            <w:tcBorders>
              <w:top w:val="nil"/>
              <w:left w:val="nil"/>
              <w:bottom w:val="single" w:sz="4" w:space="0" w:color="auto"/>
              <w:right w:val="nil"/>
            </w:tcBorders>
          </w:tcPr>
          <w:p>
            <w:pPr>
              <w:pStyle w:val="ConsPlusNormal"/>
            </w:pPr>
            <w:r>
              <w:t>синдром Иценко-Кушинга неуточненный</w:t>
            </w:r>
          </w:p>
        </w:tc>
        <w:tc>
          <w:tcPr>
            <w:tcW w:w="1304" w:type="dxa"/>
            <w:tcBorders>
              <w:top w:val="nil"/>
              <w:left w:val="nil"/>
              <w:bottom w:val="single" w:sz="4" w:space="0" w:color="auto"/>
              <w:right w:val="nil"/>
            </w:tcBorders>
          </w:tcPr>
          <w:p>
            <w:pPr>
              <w:pStyle w:val="ConsPlusNormal"/>
            </w:pPr>
            <w:r>
              <w:t>хирургическое лечение</w:t>
            </w:r>
          </w:p>
        </w:tc>
        <w:tc>
          <w:tcPr>
            <w:tcW w:w="3569" w:type="dxa"/>
            <w:tcBorders>
              <w:top w:val="nil"/>
              <w:left w:val="nil"/>
              <w:bottom w:val="single" w:sz="4" w:space="0" w:color="auto"/>
              <w:right w:val="nil"/>
            </w:tcBorders>
          </w:tcPr>
          <w:p>
            <w:pPr>
              <w:pStyle w:val="ConsPlusNormal"/>
            </w:pPr>
            <w:r>
              <w:t xml:space="preserve">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w:t>
            </w:r>
            <w:r>
              <w:lastRenderedPageBreak/>
              <w:t>стероидогенеза</w:t>
            </w:r>
          </w:p>
        </w:tc>
        <w:tc>
          <w:tcPr>
            <w:tcW w:w="1474" w:type="dxa"/>
            <w:tcBorders>
              <w:top w:val="nil"/>
              <w:left w:val="nil"/>
              <w:bottom w:val="single" w:sz="4" w:space="0" w:color="auto"/>
              <w:right w:val="nil"/>
            </w:tcBorders>
          </w:tcPr>
          <w:p>
            <w:pPr>
              <w:pStyle w:val="ConsPlusNormal"/>
            </w:pPr>
          </w:p>
        </w:tc>
      </w:tr>
    </w:tbl>
    <w:p>
      <w:pPr>
        <w:sectPr>
          <w:pgSz w:w="16838" w:h="11905" w:orient="landscape"/>
          <w:pgMar w:top="1701" w:right="1134" w:bottom="850" w:left="1134" w:header="0" w:footer="0" w:gutter="0"/>
          <w:cols w:space="720"/>
        </w:sectPr>
      </w:pPr>
    </w:p>
    <w:p>
      <w:pPr>
        <w:pStyle w:val="ConsPlusNormal"/>
        <w:jc w:val="both"/>
      </w:pPr>
    </w:p>
    <w:p>
      <w:pPr>
        <w:pStyle w:val="ConsPlusTitle"/>
        <w:jc w:val="center"/>
        <w:outlineLvl w:val="2"/>
      </w:pPr>
      <w:bookmarkStart w:id="10" w:name="P2364"/>
      <w:bookmarkEnd w:id="10"/>
      <w:r>
        <w:t xml:space="preserve">Раздел II. Перечень видов </w:t>
      </w:r>
      <w:proofErr w:type="gramStart"/>
      <w:r>
        <w:t>высокотехнологичной</w:t>
      </w:r>
      <w:proofErr w:type="gramEnd"/>
      <w:r>
        <w:t xml:space="preserve"> медицинской</w:t>
      </w:r>
    </w:p>
    <w:p>
      <w:pPr>
        <w:pStyle w:val="ConsPlusTitle"/>
        <w:jc w:val="center"/>
      </w:pPr>
      <w:r>
        <w:t xml:space="preserve">помощи, не </w:t>
      </w:r>
      <w:proofErr w:type="gramStart"/>
      <w:r>
        <w:t>включенных</w:t>
      </w:r>
      <w:proofErr w:type="gramEnd"/>
      <w:r>
        <w:t xml:space="preserve"> в базовую программу обязательного</w:t>
      </w:r>
    </w:p>
    <w:p>
      <w:pPr>
        <w:pStyle w:val="ConsPlusTitle"/>
        <w:jc w:val="center"/>
      </w:pPr>
      <w:r>
        <w:t>медицинского страхования, финансовое обеспечение которых</w:t>
      </w:r>
    </w:p>
    <w:p>
      <w:pPr>
        <w:pStyle w:val="ConsPlusTitle"/>
        <w:jc w:val="center"/>
      </w:pPr>
      <w:r>
        <w:t>осуществляется за счет субсидий из бюджета Федерального</w:t>
      </w:r>
    </w:p>
    <w:p>
      <w:pPr>
        <w:pStyle w:val="ConsPlusTitle"/>
        <w:jc w:val="center"/>
      </w:pPr>
      <w:r>
        <w:t xml:space="preserve">фонда обязательного медицинского страхования </w:t>
      </w:r>
      <w:proofErr w:type="gramStart"/>
      <w:r>
        <w:t>федеральным</w:t>
      </w:r>
      <w:proofErr w:type="gramEnd"/>
    </w:p>
    <w:p>
      <w:pPr>
        <w:pStyle w:val="ConsPlusTitle"/>
        <w:jc w:val="center"/>
      </w:pPr>
      <w:r>
        <w:t>государственным учреждениям, дотаций федеральному бюджету</w:t>
      </w:r>
    </w:p>
    <w:p>
      <w:pPr>
        <w:pStyle w:val="ConsPlusTitle"/>
        <w:jc w:val="center"/>
      </w:pPr>
      <w:r>
        <w:t>из бюджета Федерального фонда обязательного медицинского</w:t>
      </w:r>
    </w:p>
    <w:p>
      <w:pPr>
        <w:pStyle w:val="ConsPlusTitle"/>
        <w:jc w:val="center"/>
      </w:pPr>
      <w:r>
        <w:t>страхования в целях предоставления субсидий бюджетам</w:t>
      </w:r>
    </w:p>
    <w:p>
      <w:pPr>
        <w:pStyle w:val="ConsPlusTitle"/>
        <w:jc w:val="center"/>
      </w:pPr>
      <w:r>
        <w:t>субъектов Российской Федерации и бюджетных ассигнований</w:t>
      </w:r>
    </w:p>
    <w:p>
      <w:pPr>
        <w:pStyle w:val="ConsPlusTitle"/>
        <w:jc w:val="center"/>
      </w:pPr>
      <w:r>
        <w:t>бюджетов субъектов Российской Федерации</w:t>
      </w:r>
    </w:p>
    <w:p>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9"/>
        <w:gridCol w:w="1474"/>
        <w:gridCol w:w="2608"/>
        <w:gridCol w:w="1304"/>
        <w:gridCol w:w="3569"/>
        <w:gridCol w:w="1474"/>
      </w:tblGrid>
      <w:tr>
        <w:tc>
          <w:tcPr>
            <w:tcW w:w="737" w:type="dxa"/>
            <w:tcBorders>
              <w:top w:val="single" w:sz="4" w:space="0" w:color="auto"/>
              <w:left w:val="nil"/>
              <w:bottom w:val="single" w:sz="4" w:space="0" w:color="auto"/>
            </w:tcBorders>
          </w:tcPr>
          <w:p>
            <w:pPr>
              <w:pStyle w:val="ConsPlusNormal"/>
              <w:jc w:val="center"/>
            </w:pPr>
            <w:r>
              <w:t xml:space="preserve">N группы ВМП </w:t>
            </w:r>
            <w:hyperlink w:anchor="P5042" w:history="1">
              <w:r>
                <w:rPr>
                  <w:color w:val="0000FF"/>
                </w:rPr>
                <w:t>&lt;1&gt;</w:t>
              </w:r>
            </w:hyperlink>
          </w:p>
        </w:tc>
        <w:tc>
          <w:tcPr>
            <w:tcW w:w="2559" w:type="dxa"/>
            <w:tcBorders>
              <w:top w:val="single" w:sz="4" w:space="0" w:color="auto"/>
              <w:bottom w:val="single" w:sz="4" w:space="0" w:color="auto"/>
            </w:tcBorders>
          </w:tcPr>
          <w:p>
            <w:pPr>
              <w:pStyle w:val="ConsPlusNormal"/>
              <w:jc w:val="center"/>
            </w:pPr>
            <w:r>
              <w:t xml:space="preserve">Наименование вида ВМП </w:t>
            </w:r>
            <w:hyperlink w:anchor="P5042" w:history="1">
              <w:r>
                <w:rPr>
                  <w:color w:val="0000FF"/>
                </w:rPr>
                <w:t>&lt;1&gt;</w:t>
              </w:r>
            </w:hyperlink>
          </w:p>
        </w:tc>
        <w:tc>
          <w:tcPr>
            <w:tcW w:w="1474" w:type="dxa"/>
            <w:tcBorders>
              <w:top w:val="single" w:sz="4" w:space="0" w:color="auto"/>
              <w:bottom w:val="single" w:sz="4" w:space="0" w:color="auto"/>
            </w:tcBorders>
          </w:tcPr>
          <w:p>
            <w:pPr>
              <w:pStyle w:val="ConsPlusNormal"/>
              <w:jc w:val="center"/>
            </w:pPr>
            <w:r>
              <w:t xml:space="preserve">Коды по </w:t>
            </w:r>
            <w:hyperlink r:id="rId201" w:history="1">
              <w:r>
                <w:rPr>
                  <w:color w:val="0000FF"/>
                </w:rPr>
                <w:t>МКБ-10</w:t>
              </w:r>
            </w:hyperlink>
            <w:r>
              <w:t xml:space="preserve"> </w:t>
            </w:r>
            <w:hyperlink w:anchor="P5043" w:history="1">
              <w:r>
                <w:rPr>
                  <w:color w:val="0000FF"/>
                </w:rPr>
                <w:t>&lt;2&gt;</w:t>
              </w:r>
            </w:hyperlink>
          </w:p>
        </w:tc>
        <w:tc>
          <w:tcPr>
            <w:tcW w:w="2608" w:type="dxa"/>
            <w:tcBorders>
              <w:top w:val="single" w:sz="4" w:space="0" w:color="auto"/>
              <w:bottom w:val="single" w:sz="4" w:space="0" w:color="auto"/>
            </w:tcBorders>
          </w:tcPr>
          <w:p>
            <w:pPr>
              <w:pStyle w:val="ConsPlusNormal"/>
              <w:jc w:val="center"/>
            </w:pPr>
            <w:r>
              <w:t>Модель пациента</w:t>
            </w:r>
          </w:p>
        </w:tc>
        <w:tc>
          <w:tcPr>
            <w:tcW w:w="1304" w:type="dxa"/>
            <w:tcBorders>
              <w:top w:val="single" w:sz="4" w:space="0" w:color="auto"/>
              <w:bottom w:val="single" w:sz="4" w:space="0" w:color="auto"/>
            </w:tcBorders>
          </w:tcPr>
          <w:p>
            <w:pPr>
              <w:pStyle w:val="ConsPlusNormal"/>
              <w:jc w:val="center"/>
            </w:pPr>
            <w:r>
              <w:t>Вид лечения</w:t>
            </w:r>
          </w:p>
        </w:tc>
        <w:tc>
          <w:tcPr>
            <w:tcW w:w="3569" w:type="dxa"/>
            <w:tcBorders>
              <w:top w:val="single" w:sz="4" w:space="0" w:color="auto"/>
              <w:bottom w:val="single" w:sz="4" w:space="0" w:color="auto"/>
            </w:tcBorders>
          </w:tcPr>
          <w:p>
            <w:pPr>
              <w:pStyle w:val="ConsPlusNormal"/>
              <w:jc w:val="center"/>
            </w:pPr>
            <w:r>
              <w:t>Метод лечения</w:t>
            </w:r>
          </w:p>
        </w:tc>
        <w:tc>
          <w:tcPr>
            <w:tcW w:w="1474" w:type="dxa"/>
            <w:tcBorders>
              <w:top w:val="single" w:sz="4" w:space="0" w:color="auto"/>
              <w:bottom w:val="single" w:sz="4" w:space="0" w:color="auto"/>
              <w:right w:val="nil"/>
            </w:tcBorders>
          </w:tcPr>
          <w:p>
            <w:pPr>
              <w:pStyle w:val="ConsPlusNormal"/>
              <w:jc w:val="center"/>
            </w:pPr>
            <w:r>
              <w:t xml:space="preserve">Средний норматив финансовых затрат на единицу объема медицинской помощи </w:t>
            </w:r>
            <w:hyperlink w:anchor="P5044" w:history="1">
              <w:r>
                <w:rPr>
                  <w:color w:val="0000FF"/>
                </w:rPr>
                <w:t>&lt;3&gt;</w:t>
              </w:r>
            </w:hyperlink>
            <w:r>
              <w:t>, рублей</w:t>
            </w:r>
          </w:p>
        </w:tc>
      </w:tr>
      <w:tr>
        <w:tblPrEx>
          <w:tblBorders>
            <w:insideH w:val="none" w:sz="0" w:space="0" w:color="auto"/>
            <w:insideV w:val="none" w:sz="0" w:space="0" w:color="auto"/>
          </w:tblBorders>
        </w:tblPrEx>
        <w:tc>
          <w:tcPr>
            <w:tcW w:w="13725" w:type="dxa"/>
            <w:gridSpan w:val="7"/>
            <w:tcBorders>
              <w:top w:val="single" w:sz="4" w:space="0" w:color="auto"/>
              <w:left w:val="nil"/>
              <w:bottom w:val="nil"/>
              <w:right w:val="nil"/>
            </w:tcBorders>
          </w:tcPr>
          <w:p>
            <w:pPr>
              <w:pStyle w:val="ConsPlusNormal"/>
              <w:jc w:val="center"/>
              <w:outlineLvl w:val="3"/>
            </w:pPr>
            <w:r>
              <w:t>Абдоминальная хирургия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1.</w:t>
            </w:r>
          </w:p>
        </w:tc>
        <w:tc>
          <w:tcPr>
            <w:tcW w:w="2559" w:type="dxa"/>
            <w:vMerge w:val="restart"/>
            <w:tcBorders>
              <w:top w:val="nil"/>
              <w:left w:val="nil"/>
              <w:bottom w:val="nil"/>
              <w:right w:val="nil"/>
            </w:tcBorders>
          </w:tcPr>
          <w:p>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474" w:type="dxa"/>
            <w:vMerge w:val="restart"/>
            <w:tcBorders>
              <w:top w:val="nil"/>
              <w:left w:val="nil"/>
              <w:bottom w:val="nil"/>
              <w:right w:val="nil"/>
            </w:tcBorders>
          </w:tcPr>
          <w:p>
            <w:pPr>
              <w:pStyle w:val="ConsPlusNormal"/>
              <w:jc w:val="center"/>
            </w:pPr>
            <w:hyperlink r:id="rId202" w:history="1">
              <w:r>
                <w:rPr>
                  <w:color w:val="0000FF"/>
                </w:rPr>
                <w:t>K86.0</w:t>
              </w:r>
            </w:hyperlink>
            <w:r>
              <w:t xml:space="preserve"> - </w:t>
            </w:r>
            <w:hyperlink r:id="rId203" w:history="1">
              <w:r>
                <w:rPr>
                  <w:color w:val="0000FF"/>
                </w:rPr>
                <w:t>K86.8</w:t>
              </w:r>
            </w:hyperlink>
          </w:p>
        </w:tc>
        <w:tc>
          <w:tcPr>
            <w:tcW w:w="2608" w:type="dxa"/>
            <w:vMerge w:val="restart"/>
            <w:tcBorders>
              <w:top w:val="nil"/>
              <w:left w:val="nil"/>
              <w:bottom w:val="nil"/>
              <w:right w:val="nil"/>
            </w:tcBorders>
          </w:tcPr>
          <w:p>
            <w:pPr>
              <w:pStyle w:val="ConsPlusNormal"/>
            </w:pPr>
            <w:r>
              <w:t>заболевания поджелудочной железы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панкреатодуоденальная резекция</w:t>
            </w:r>
          </w:p>
        </w:tc>
        <w:tc>
          <w:tcPr>
            <w:tcW w:w="1474" w:type="dxa"/>
            <w:vMerge w:val="restart"/>
            <w:tcBorders>
              <w:top w:val="nil"/>
              <w:left w:val="nil"/>
              <w:bottom w:val="nil"/>
              <w:right w:val="nil"/>
            </w:tcBorders>
          </w:tcPr>
          <w:p>
            <w:pPr>
              <w:pStyle w:val="ConsPlusNormal"/>
              <w:jc w:val="center"/>
            </w:pPr>
            <w:r>
              <w:t>187840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тотальная панкреатодуоденэктомия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74" w:type="dxa"/>
            <w:vMerge w:val="restart"/>
            <w:tcBorders>
              <w:top w:val="nil"/>
              <w:left w:val="nil"/>
              <w:bottom w:val="nil"/>
              <w:right w:val="nil"/>
            </w:tcBorders>
          </w:tcPr>
          <w:p>
            <w:pPr>
              <w:pStyle w:val="ConsPlusNormal"/>
              <w:jc w:val="center"/>
            </w:pPr>
            <w:hyperlink r:id="rId204" w:history="1">
              <w:r>
                <w:rPr>
                  <w:color w:val="0000FF"/>
                </w:rPr>
                <w:t>D18.0</w:t>
              </w:r>
            </w:hyperlink>
            <w:r>
              <w:t xml:space="preserve">, </w:t>
            </w:r>
            <w:hyperlink r:id="rId205" w:history="1">
              <w:r>
                <w:rPr>
                  <w:color w:val="0000FF"/>
                </w:rPr>
                <w:t>D13.4</w:t>
              </w:r>
            </w:hyperlink>
            <w:r>
              <w:t xml:space="preserve">, </w:t>
            </w:r>
            <w:hyperlink r:id="rId206" w:history="1">
              <w:r>
                <w:rPr>
                  <w:color w:val="0000FF"/>
                </w:rPr>
                <w:t>D13.5</w:t>
              </w:r>
            </w:hyperlink>
            <w:r>
              <w:t xml:space="preserve">, </w:t>
            </w:r>
            <w:hyperlink r:id="rId207" w:history="1">
              <w:r>
                <w:rPr>
                  <w:color w:val="0000FF"/>
                </w:rPr>
                <w:t>B67.0</w:t>
              </w:r>
            </w:hyperlink>
            <w:r>
              <w:t xml:space="preserve">, </w:t>
            </w:r>
            <w:hyperlink r:id="rId208" w:history="1">
              <w:r>
                <w:rPr>
                  <w:color w:val="0000FF"/>
                </w:rPr>
                <w:t>K76.6</w:t>
              </w:r>
            </w:hyperlink>
            <w:r>
              <w:t xml:space="preserve">, </w:t>
            </w:r>
            <w:hyperlink r:id="rId209" w:history="1">
              <w:r>
                <w:rPr>
                  <w:color w:val="0000FF"/>
                </w:rPr>
                <w:t>K76.8</w:t>
              </w:r>
            </w:hyperlink>
            <w:r>
              <w:t xml:space="preserve">, </w:t>
            </w:r>
            <w:hyperlink r:id="rId210" w:history="1">
              <w:r>
                <w:rPr>
                  <w:color w:val="0000FF"/>
                </w:rPr>
                <w:t>Q26.5</w:t>
              </w:r>
            </w:hyperlink>
            <w:r>
              <w:t xml:space="preserve">, </w:t>
            </w:r>
            <w:hyperlink r:id="rId211" w:history="1">
              <w:r>
                <w:rPr>
                  <w:color w:val="0000FF"/>
                </w:rPr>
                <w:t>I85.0</w:t>
              </w:r>
            </w:hyperlink>
          </w:p>
        </w:tc>
        <w:tc>
          <w:tcPr>
            <w:tcW w:w="2608" w:type="dxa"/>
            <w:vMerge w:val="restart"/>
            <w:tcBorders>
              <w:top w:val="nil"/>
              <w:left w:val="nil"/>
              <w:bottom w:val="nil"/>
              <w:right w:val="nil"/>
            </w:tcBorders>
          </w:tcPr>
          <w:p>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окклюзирующая операция на сосудах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двух и более сегментов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реконструктивная гепатикоеюностомия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в том числе лапароскопически ассистированные операции на прямой кишке и промежности</w:t>
            </w:r>
          </w:p>
        </w:tc>
        <w:tc>
          <w:tcPr>
            <w:tcW w:w="1474" w:type="dxa"/>
            <w:vMerge w:val="restart"/>
            <w:tcBorders>
              <w:top w:val="nil"/>
              <w:left w:val="nil"/>
              <w:bottom w:val="nil"/>
              <w:right w:val="nil"/>
            </w:tcBorders>
          </w:tcPr>
          <w:p>
            <w:pPr>
              <w:pStyle w:val="ConsPlusNormal"/>
              <w:jc w:val="center"/>
            </w:pPr>
            <w:r>
              <w:t xml:space="preserve">L05.9, </w:t>
            </w:r>
            <w:hyperlink r:id="rId212" w:history="1">
              <w:r>
                <w:rPr>
                  <w:color w:val="0000FF"/>
                </w:rPr>
                <w:t>K62.3</w:t>
              </w:r>
            </w:hyperlink>
            <w:r>
              <w:t xml:space="preserve">, N81.6, </w:t>
            </w:r>
            <w:hyperlink r:id="rId213" w:history="1">
              <w:r>
                <w:rPr>
                  <w:color w:val="0000FF"/>
                </w:rPr>
                <w:t>K62.8</w:t>
              </w:r>
            </w:hyperlink>
          </w:p>
        </w:tc>
        <w:tc>
          <w:tcPr>
            <w:tcW w:w="2608" w:type="dxa"/>
            <w:tcBorders>
              <w:top w:val="nil"/>
              <w:left w:val="nil"/>
              <w:bottom w:val="nil"/>
              <w:right w:val="nil"/>
            </w:tcBorders>
          </w:tcPr>
          <w:p>
            <w:pPr>
              <w:pStyle w:val="ConsPlusNormal"/>
            </w:pPr>
            <w:r>
              <w:t>пресакральная киста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опущение мышц тазового дна с выпадением органов малого таза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ректопексия с пластикой тазового дна имплантатом, заднепетлевая ректопексия, шовная ректопексия, </w:t>
            </w:r>
            <w:r>
              <w:lastRenderedPageBreak/>
              <w:t>операция Делорма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недостаточность анального сфинктера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создание сфинктера из </w:t>
            </w:r>
            <w:proofErr w:type="gramStart"/>
            <w:r>
              <w:t>поперечно-полосатых</w:t>
            </w:r>
            <w:proofErr w:type="gramEnd"/>
            <w:r>
              <w:t xml:space="preserve"> мышц с реконструкцией запирательного аппарата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Реконструктивно-пластические операции на пищеводе, желудке</w:t>
            </w:r>
          </w:p>
        </w:tc>
        <w:tc>
          <w:tcPr>
            <w:tcW w:w="1474" w:type="dxa"/>
            <w:vMerge w:val="restart"/>
            <w:tcBorders>
              <w:top w:val="nil"/>
              <w:left w:val="nil"/>
              <w:bottom w:val="nil"/>
              <w:right w:val="nil"/>
            </w:tcBorders>
          </w:tcPr>
          <w:p>
            <w:pPr>
              <w:pStyle w:val="ConsPlusNormal"/>
              <w:jc w:val="center"/>
            </w:pPr>
            <w:r>
              <w:t>K22.5, K22.2, K22</w:t>
            </w:r>
          </w:p>
        </w:tc>
        <w:tc>
          <w:tcPr>
            <w:tcW w:w="2608" w:type="dxa"/>
            <w:vMerge w:val="restart"/>
            <w:tcBorders>
              <w:top w:val="nil"/>
              <w:left w:val="nil"/>
              <w:bottom w:val="nil"/>
              <w:right w:val="nil"/>
            </w:tcBorders>
          </w:tcPr>
          <w:p>
            <w:pPr>
              <w:pStyle w:val="ConsPlusNormal"/>
            </w:pPr>
            <w:r>
              <w:t>приобретенный дивертикул пищевода, ахалазия кардиальной части пищевода, рубцовые стриктуры пищевода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дивертикула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эозофагокардиомиотомия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пищевода с пластикой, в том числе лапароскопическая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w:t>
            </w:r>
          </w:p>
        </w:tc>
        <w:tc>
          <w:tcPr>
            <w:tcW w:w="2559" w:type="dxa"/>
            <w:tcBorders>
              <w:top w:val="nil"/>
              <w:left w:val="nil"/>
              <w:bottom w:val="nil"/>
              <w:right w:val="nil"/>
            </w:tcBorders>
          </w:tcPr>
          <w:p>
            <w:pPr>
              <w:pStyle w:val="ConsPlusNormal"/>
            </w:pPr>
            <w: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474" w:type="dxa"/>
            <w:tcBorders>
              <w:top w:val="nil"/>
              <w:left w:val="nil"/>
              <w:bottom w:val="nil"/>
              <w:right w:val="nil"/>
            </w:tcBorders>
          </w:tcPr>
          <w:p>
            <w:pPr>
              <w:pStyle w:val="ConsPlusNormal"/>
              <w:jc w:val="center"/>
              <w:rPr>
                <w:lang w:val="en-US"/>
              </w:rPr>
            </w:pPr>
            <w:r>
              <w:rPr>
                <w:lang w:val="en-US"/>
              </w:rPr>
              <w:t xml:space="preserve">D12.4, </w:t>
            </w:r>
            <w:hyperlink r:id="rId214" w:history="1">
              <w:r>
                <w:rPr>
                  <w:color w:val="0000FF"/>
                  <w:lang w:val="en-US"/>
                </w:rPr>
                <w:t>D12.6</w:t>
              </w:r>
            </w:hyperlink>
            <w:r>
              <w:rPr>
                <w:lang w:val="en-US"/>
              </w:rPr>
              <w:t xml:space="preserve">, D13.1, D13.2, D13.3, </w:t>
            </w:r>
            <w:hyperlink r:id="rId215" w:history="1">
              <w:r>
                <w:rPr>
                  <w:color w:val="0000FF"/>
                  <w:lang w:val="en-US"/>
                </w:rPr>
                <w:t>D13.4</w:t>
              </w:r>
            </w:hyperlink>
            <w:r>
              <w:rPr>
                <w:lang w:val="en-US"/>
              </w:rPr>
              <w:t xml:space="preserve">, </w:t>
            </w:r>
            <w:hyperlink r:id="rId216" w:history="1">
              <w:r>
                <w:rPr>
                  <w:color w:val="0000FF"/>
                  <w:lang w:val="en-US"/>
                </w:rPr>
                <w:t>D13.5</w:t>
              </w:r>
            </w:hyperlink>
            <w:r>
              <w:rPr>
                <w:lang w:val="en-US"/>
              </w:rPr>
              <w:t xml:space="preserve">, </w:t>
            </w:r>
            <w:hyperlink r:id="rId217" w:history="1">
              <w:r>
                <w:rPr>
                  <w:color w:val="0000FF"/>
                  <w:lang w:val="en-US"/>
                </w:rPr>
                <w:t>K76.8</w:t>
              </w:r>
            </w:hyperlink>
            <w:r>
              <w:rPr>
                <w:lang w:val="en-US"/>
              </w:rPr>
              <w:t xml:space="preserve">, </w:t>
            </w:r>
            <w:hyperlink r:id="rId218" w:history="1">
              <w:r>
                <w:rPr>
                  <w:color w:val="0000FF"/>
                  <w:lang w:val="en-US"/>
                </w:rPr>
                <w:t>D18.0</w:t>
              </w:r>
            </w:hyperlink>
            <w:r>
              <w:rPr>
                <w:lang w:val="en-US"/>
              </w:rPr>
              <w:t xml:space="preserve">, D20, </w:t>
            </w:r>
            <w:hyperlink r:id="rId219" w:history="1">
              <w:r>
                <w:rPr>
                  <w:color w:val="0000FF"/>
                  <w:lang w:val="en-US"/>
                </w:rPr>
                <w:t>D35.0</w:t>
              </w:r>
            </w:hyperlink>
            <w:r>
              <w:rPr>
                <w:lang w:val="en-US"/>
              </w:rPr>
              <w:t xml:space="preserve">, D73.4, K21, K25, K26, </w:t>
            </w:r>
            <w:hyperlink r:id="rId220" w:history="1">
              <w:r>
                <w:rPr>
                  <w:color w:val="0000FF"/>
                  <w:lang w:val="en-US"/>
                </w:rPr>
                <w:t>K59.0</w:t>
              </w:r>
            </w:hyperlink>
            <w:r>
              <w:rPr>
                <w:lang w:val="en-US"/>
              </w:rPr>
              <w:t xml:space="preserve">, </w:t>
            </w:r>
            <w:hyperlink r:id="rId221" w:history="1">
              <w:r>
                <w:rPr>
                  <w:color w:val="0000FF"/>
                  <w:lang w:val="en-US"/>
                </w:rPr>
                <w:t>K59.3</w:t>
              </w:r>
            </w:hyperlink>
            <w:r>
              <w:rPr>
                <w:lang w:val="en-US"/>
              </w:rPr>
              <w:t xml:space="preserve">, K63.2, </w:t>
            </w:r>
            <w:hyperlink r:id="rId222" w:history="1">
              <w:r>
                <w:rPr>
                  <w:color w:val="0000FF"/>
                  <w:lang w:val="en-US"/>
                </w:rPr>
                <w:t>K62.3</w:t>
              </w:r>
            </w:hyperlink>
            <w:r>
              <w:rPr>
                <w:lang w:val="en-US"/>
              </w:rPr>
              <w:t xml:space="preserve">, </w:t>
            </w:r>
            <w:hyperlink r:id="rId223" w:history="1">
              <w:r>
                <w:rPr>
                  <w:color w:val="0000FF"/>
                  <w:lang w:val="en-US"/>
                </w:rPr>
                <w:t>K86.0</w:t>
              </w:r>
            </w:hyperlink>
            <w:r>
              <w:rPr>
                <w:lang w:val="en-US"/>
              </w:rPr>
              <w:t xml:space="preserve"> - </w:t>
            </w:r>
            <w:hyperlink r:id="rId224" w:history="1">
              <w:r>
                <w:rPr>
                  <w:color w:val="0000FF"/>
                  <w:lang w:val="en-US"/>
                </w:rPr>
                <w:t>K86.8</w:t>
              </w:r>
            </w:hyperlink>
            <w:r>
              <w:rPr>
                <w:lang w:val="en-US"/>
              </w:rPr>
              <w:t xml:space="preserve">, </w:t>
            </w:r>
            <w:hyperlink r:id="rId225" w:history="1">
              <w:r>
                <w:rPr>
                  <w:color w:val="0000FF"/>
                  <w:lang w:val="en-US"/>
                </w:rPr>
                <w:t>E24</w:t>
              </w:r>
            </w:hyperlink>
            <w:r>
              <w:rPr>
                <w:lang w:val="en-US"/>
              </w:rPr>
              <w:t xml:space="preserve">, </w:t>
            </w:r>
            <w:hyperlink r:id="rId226" w:history="1">
              <w:r>
                <w:rPr>
                  <w:color w:val="0000FF"/>
                  <w:lang w:val="en-US"/>
                </w:rPr>
                <w:t>E26.0</w:t>
              </w:r>
            </w:hyperlink>
            <w:r>
              <w:rPr>
                <w:lang w:val="en-US"/>
              </w:rPr>
              <w:t xml:space="preserve">, </w:t>
            </w:r>
            <w:hyperlink r:id="rId227" w:history="1">
              <w:r>
                <w:rPr>
                  <w:color w:val="0000FF"/>
                  <w:lang w:val="en-US"/>
                </w:rPr>
                <w:t>E27.5</w:t>
              </w:r>
            </w:hyperlink>
          </w:p>
        </w:tc>
        <w:tc>
          <w:tcPr>
            <w:tcW w:w="2608" w:type="dxa"/>
            <w:tcBorders>
              <w:top w:val="nil"/>
              <w:left w:val="nil"/>
              <w:bottom w:val="nil"/>
              <w:right w:val="nil"/>
            </w:tcBorders>
          </w:tcPr>
          <w:p>
            <w:pPr>
              <w:pStyle w:val="ConsPlusNormal"/>
            </w:pPr>
            <w: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w:t>
            </w:r>
            <w:r>
              <w:lastRenderedPageBreak/>
              <w:t>селезенки. Неорганное забрюшинное новообразование</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реконструктивно-пластические, органосохраняющие операции с применением робототехники</w:t>
            </w:r>
          </w:p>
        </w:tc>
        <w:tc>
          <w:tcPr>
            <w:tcW w:w="1474" w:type="dxa"/>
            <w:tcBorders>
              <w:top w:val="nil"/>
              <w:left w:val="nil"/>
              <w:bottom w:val="nil"/>
              <w:right w:val="nil"/>
            </w:tcBorders>
          </w:tcPr>
          <w:p>
            <w:pPr>
              <w:pStyle w:val="ConsPlusNormal"/>
              <w:jc w:val="center"/>
            </w:pPr>
            <w:r>
              <w:t>241820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Акушерство и гинекология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w:t>
            </w:r>
          </w:p>
        </w:tc>
        <w:tc>
          <w:tcPr>
            <w:tcW w:w="2559" w:type="dxa"/>
            <w:vMerge w:val="restart"/>
            <w:tcBorders>
              <w:top w:val="nil"/>
              <w:left w:val="nil"/>
              <w:bottom w:val="nil"/>
              <w:right w:val="nil"/>
            </w:tcBorders>
          </w:tcPr>
          <w:p>
            <w:pPr>
              <w:pStyle w:val="ConsPlusNormal"/>
            </w:pPr>
            <w: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t>спинно-мозговой</w:t>
            </w:r>
            <w:proofErr w:type="gramEnd"/>
            <w:r>
              <w:t xml:space="preserve">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474" w:type="dxa"/>
            <w:tcBorders>
              <w:top w:val="nil"/>
              <w:left w:val="nil"/>
              <w:bottom w:val="nil"/>
              <w:right w:val="nil"/>
            </w:tcBorders>
          </w:tcPr>
          <w:p>
            <w:pPr>
              <w:pStyle w:val="ConsPlusNormal"/>
              <w:jc w:val="center"/>
            </w:pPr>
            <w:r>
              <w:t>O43.0, O31.2, O31.8, P02.3</w:t>
            </w:r>
          </w:p>
        </w:tc>
        <w:tc>
          <w:tcPr>
            <w:tcW w:w="2608" w:type="dxa"/>
            <w:tcBorders>
              <w:top w:val="nil"/>
              <w:left w:val="nil"/>
              <w:bottom w:val="nil"/>
              <w:right w:val="nil"/>
            </w:tcBorders>
          </w:tcPr>
          <w:p>
            <w:pPr>
              <w:pStyle w:val="ConsPlusNormal"/>
            </w:pPr>
            <w:r>
              <w:t>монохориальная двойня с синдромом фето-фетальной трансфузии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лазерная коагуляция анастомозов при синдроме фето-фетальной трансфузии, фетоскопия</w:t>
            </w:r>
          </w:p>
        </w:tc>
        <w:tc>
          <w:tcPr>
            <w:tcW w:w="1474" w:type="dxa"/>
            <w:vMerge w:val="restart"/>
            <w:tcBorders>
              <w:top w:val="nil"/>
              <w:left w:val="nil"/>
              <w:bottom w:val="nil"/>
              <w:right w:val="nil"/>
            </w:tcBorders>
          </w:tcPr>
          <w:p>
            <w:pPr>
              <w:pStyle w:val="ConsPlusNormal"/>
              <w:jc w:val="center"/>
            </w:pPr>
            <w:r>
              <w:t>208060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 xml:space="preserve">O36.2, </w:t>
            </w:r>
            <w:hyperlink r:id="rId228" w:history="1">
              <w:r>
                <w:rPr>
                  <w:color w:val="0000FF"/>
                </w:rPr>
                <w:t>O36.0</w:t>
              </w:r>
            </w:hyperlink>
            <w:r>
              <w:t>, P00.2, P60, P61.8, P56.0, P56.9, P83.2</w:t>
            </w:r>
          </w:p>
        </w:tc>
        <w:tc>
          <w:tcPr>
            <w:tcW w:w="2608" w:type="dxa"/>
            <w:tcBorders>
              <w:top w:val="nil"/>
              <w:left w:val="nil"/>
              <w:bottom w:val="nil"/>
              <w:right w:val="nil"/>
            </w:tcBorders>
          </w:tcPr>
          <w:p>
            <w:pPr>
              <w:pStyle w:val="ConsPlusNormal"/>
            </w:pPr>
            <w:r>
              <w:t>водянка плода (асцит, гидроторакс)</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 xml:space="preserve">O33.7, O35.9, O40, </w:t>
            </w:r>
            <w:hyperlink r:id="rId229" w:history="1">
              <w:r>
                <w:rPr>
                  <w:color w:val="0000FF"/>
                </w:rPr>
                <w:t>Q33.0</w:t>
              </w:r>
            </w:hyperlink>
            <w:r>
              <w:t>, Q36.2, Q62, Q64.2, Q03, Q79.0, Q05</w:t>
            </w:r>
          </w:p>
        </w:tc>
        <w:tc>
          <w:tcPr>
            <w:tcW w:w="2608" w:type="dxa"/>
            <w:tcBorders>
              <w:top w:val="nil"/>
              <w:left w:val="nil"/>
              <w:bottom w:val="nil"/>
              <w:right w:val="nil"/>
            </w:tcBorders>
          </w:tcPr>
          <w:p>
            <w:pPr>
              <w:pStyle w:val="ConsPlusNormal"/>
            </w:pPr>
            <w:proofErr w:type="gramStart"/>
            <w: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w:t>
            </w:r>
            <w:r>
              <w:lastRenderedPageBreak/>
              <w:t>коагуляция крестцово-копчиковой тератомы, хорионангиомы и оперативное лечение спинно-мозговой грыжи на открытой матке</w:t>
            </w:r>
            <w:proofErr w:type="gramEnd"/>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w:t>
            </w:r>
            <w:proofErr w:type="gramStart"/>
            <w:r>
              <w:t>спинно-мозговой</w:t>
            </w:r>
            <w:proofErr w:type="gramEnd"/>
            <w:r>
              <w:t xml:space="preserve"> грыжи на открытой матке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474" w:type="dxa"/>
            <w:tcBorders>
              <w:top w:val="nil"/>
              <w:left w:val="nil"/>
              <w:bottom w:val="nil"/>
              <w:right w:val="nil"/>
            </w:tcBorders>
          </w:tcPr>
          <w:p>
            <w:pPr>
              <w:pStyle w:val="ConsPlusNormal"/>
              <w:jc w:val="center"/>
            </w:pPr>
            <w:r>
              <w:t>N80</w:t>
            </w:r>
          </w:p>
        </w:tc>
        <w:tc>
          <w:tcPr>
            <w:tcW w:w="2608" w:type="dxa"/>
            <w:tcBorders>
              <w:top w:val="nil"/>
              <w:left w:val="nil"/>
              <w:bottom w:val="nil"/>
              <w:right w:val="nil"/>
            </w:tcBorders>
          </w:tcPr>
          <w:p>
            <w:pPr>
              <w:pStyle w:val="ConsPlusNormal"/>
            </w:pPr>
            <w:proofErr w:type="gramStart"/>
            <w: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roofErr w:type="gramEnd"/>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w:t>
            </w:r>
            <w:r>
              <w:lastRenderedPageBreak/>
              <w:t>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474" w:type="dxa"/>
            <w:vMerge w:val="restart"/>
            <w:tcBorders>
              <w:top w:val="nil"/>
              <w:left w:val="nil"/>
              <w:bottom w:val="nil"/>
              <w:right w:val="nil"/>
            </w:tcBorders>
          </w:tcPr>
          <w:p>
            <w:pPr>
              <w:pStyle w:val="ConsPlusNormal"/>
              <w:jc w:val="center"/>
            </w:pPr>
            <w:r>
              <w:lastRenderedPageBreak/>
              <w:t>Q43.7, Q50, Q51, Q52, Q56</w:t>
            </w:r>
          </w:p>
        </w:tc>
        <w:tc>
          <w:tcPr>
            <w:tcW w:w="2608" w:type="dxa"/>
            <w:tcBorders>
              <w:top w:val="nil"/>
              <w:left w:val="nil"/>
              <w:bottom w:val="nil"/>
              <w:right w:val="nil"/>
            </w:tcBorders>
          </w:tcPr>
          <w:p>
            <w:pPr>
              <w:pStyle w:val="ConsPlusNormal"/>
            </w:pPr>
            <w: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w:t>
            </w:r>
            <w:r>
              <w:lastRenderedPageBreak/>
              <w:t>аномалией клитора. Врожденные аномалии вульвы с атопическим расположением половых органов</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врожденное отсутствие влагалища, замкнутое рудиментарное влагалище при удвоении матки и влагалища</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roofErr w:type="gramStart"/>
            <w:r>
              <w:t>женский</w:t>
            </w:r>
            <w:proofErr w:type="gramEnd"/>
            <w:r>
              <w:t xml:space="preserve"> псевдогермафродитизм неопределенность пола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Комплексное лечение при задержке полового созревания у женщин, подтвержденной молекулярн</w:t>
            </w:r>
            <w:proofErr w:type="gramStart"/>
            <w:r>
              <w:t>о-</w:t>
            </w:r>
            <w:proofErr w:type="gramEnd"/>
            <w:r>
              <w:t xml:space="preserve"> и иммуногенетическими методами, включающее </w:t>
            </w:r>
            <w:r>
              <w:lastRenderedPageBreak/>
              <w:t>гормональные, иммунологические, физические и малоинвазивные хирургические методы лечения</w:t>
            </w:r>
          </w:p>
        </w:tc>
        <w:tc>
          <w:tcPr>
            <w:tcW w:w="1474" w:type="dxa"/>
            <w:vMerge w:val="restart"/>
            <w:tcBorders>
              <w:top w:val="nil"/>
              <w:left w:val="nil"/>
              <w:bottom w:val="nil"/>
              <w:right w:val="nil"/>
            </w:tcBorders>
          </w:tcPr>
          <w:p>
            <w:pPr>
              <w:pStyle w:val="ConsPlusNormal"/>
              <w:jc w:val="center"/>
            </w:pPr>
            <w:r>
              <w:lastRenderedPageBreak/>
              <w:t xml:space="preserve">E23.0, E28.3, E30.0, E30.9, E34.5, E89.3, Q50.0, Q87.1, Q96, Q97.2, Q97.3, Q97.8, Q97.9, Q99.0, </w:t>
            </w:r>
            <w:r>
              <w:lastRenderedPageBreak/>
              <w:t>Q99.1</w:t>
            </w:r>
          </w:p>
        </w:tc>
        <w:tc>
          <w:tcPr>
            <w:tcW w:w="2608" w:type="dxa"/>
            <w:vMerge w:val="restart"/>
            <w:tcBorders>
              <w:top w:val="nil"/>
              <w:left w:val="nil"/>
              <w:bottom w:val="nil"/>
              <w:right w:val="nil"/>
            </w:tcBorders>
          </w:tcPr>
          <w:p>
            <w:pPr>
              <w:pStyle w:val="ConsPlusNormal"/>
            </w:pPr>
            <w:r>
              <w:lastRenderedPageBreak/>
              <w:t>задержка полового созревания, обусловленная первичным эстрогенным дефицитом, в том числе при наличии мужской (Y) хромосомы в кариотипе</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w:t>
            </w:r>
            <w:r>
              <w:lastRenderedPageBreak/>
              <w:t>гормонального лечения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w:t>
            </w:r>
          </w:p>
        </w:tc>
        <w:tc>
          <w:tcPr>
            <w:tcW w:w="2559" w:type="dxa"/>
            <w:vMerge w:val="restart"/>
            <w:tcBorders>
              <w:top w:val="nil"/>
              <w:left w:val="nil"/>
              <w:bottom w:val="nil"/>
              <w:right w:val="nil"/>
            </w:tcBorders>
          </w:tcPr>
          <w:p>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маточных артерий и ультразвуковой абляции под ультразвуковым контролем и (или) контролем магнитно-резонансной томографии</w:t>
            </w:r>
          </w:p>
        </w:tc>
        <w:tc>
          <w:tcPr>
            <w:tcW w:w="1474" w:type="dxa"/>
            <w:vMerge w:val="restart"/>
            <w:tcBorders>
              <w:top w:val="nil"/>
              <w:left w:val="nil"/>
              <w:bottom w:val="nil"/>
              <w:right w:val="nil"/>
            </w:tcBorders>
          </w:tcPr>
          <w:p>
            <w:pPr>
              <w:pStyle w:val="ConsPlusNormal"/>
              <w:jc w:val="center"/>
            </w:pPr>
            <w:hyperlink r:id="rId230" w:history="1">
              <w:r>
                <w:rPr>
                  <w:color w:val="0000FF"/>
                </w:rPr>
                <w:t>D25</w:t>
              </w:r>
            </w:hyperlink>
            <w:r>
              <w:t>, N 80.0</w:t>
            </w:r>
          </w:p>
        </w:tc>
        <w:tc>
          <w:tcPr>
            <w:tcW w:w="2608" w:type="dxa"/>
            <w:vMerge w:val="restart"/>
            <w:tcBorders>
              <w:top w:val="nil"/>
              <w:left w:val="nil"/>
              <w:bottom w:val="nil"/>
              <w:right w:val="nil"/>
            </w:tcBorders>
          </w:tcPr>
          <w:p>
            <w:pPr>
              <w:pStyle w:val="ConsPlusNormal"/>
            </w:pPr>
            <w:r>
              <w:t>множественная узловая форма аденомиоза, требующая хирургического лечения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474" w:type="dxa"/>
            <w:vMerge w:val="restart"/>
            <w:tcBorders>
              <w:top w:val="nil"/>
              <w:left w:val="nil"/>
              <w:bottom w:val="nil"/>
              <w:right w:val="nil"/>
            </w:tcBorders>
          </w:tcPr>
          <w:p>
            <w:pPr>
              <w:pStyle w:val="ConsPlusNormal"/>
              <w:jc w:val="center"/>
            </w:pPr>
            <w:r>
              <w:t>161890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ультразвуковая абляция под контролем магнитно-резонансной томографии или ультразвуковым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эндоваскулярная окклюзия маточных артерий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5.</w:t>
            </w:r>
          </w:p>
        </w:tc>
        <w:tc>
          <w:tcPr>
            <w:tcW w:w="2559" w:type="dxa"/>
            <w:tcBorders>
              <w:top w:val="nil"/>
              <w:left w:val="nil"/>
              <w:bottom w:val="nil"/>
              <w:right w:val="nil"/>
            </w:tcBorders>
          </w:tcPr>
          <w:p>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474" w:type="dxa"/>
            <w:tcBorders>
              <w:top w:val="nil"/>
              <w:left w:val="nil"/>
              <w:bottom w:val="nil"/>
              <w:right w:val="nil"/>
            </w:tcBorders>
          </w:tcPr>
          <w:p>
            <w:pPr>
              <w:pStyle w:val="ConsPlusNormal"/>
              <w:jc w:val="center"/>
            </w:pPr>
            <w:hyperlink r:id="rId231" w:history="1">
              <w:r>
                <w:rPr>
                  <w:color w:val="0000FF"/>
                </w:rPr>
                <w:t>D25</w:t>
              </w:r>
            </w:hyperlink>
            <w:r>
              <w:t xml:space="preserve">, D26.0, D26.7, </w:t>
            </w:r>
            <w:hyperlink r:id="rId232" w:history="1">
              <w:r>
                <w:rPr>
                  <w:color w:val="0000FF"/>
                </w:rPr>
                <w:t>D27</w:t>
              </w:r>
            </w:hyperlink>
            <w:r>
              <w:t xml:space="preserve">, </w:t>
            </w:r>
            <w:hyperlink r:id="rId233" w:history="1">
              <w:r>
                <w:rPr>
                  <w:color w:val="0000FF"/>
                </w:rPr>
                <w:t>D28</w:t>
              </w:r>
            </w:hyperlink>
            <w:r>
              <w:t xml:space="preserve">, N80, </w:t>
            </w:r>
            <w:hyperlink r:id="rId234" w:history="1">
              <w:r>
                <w:rPr>
                  <w:color w:val="0000FF"/>
                </w:rPr>
                <w:t>N81</w:t>
              </w:r>
            </w:hyperlink>
            <w:r>
              <w:t xml:space="preserve">, </w:t>
            </w:r>
            <w:hyperlink r:id="rId235" w:history="1">
              <w:r>
                <w:rPr>
                  <w:color w:val="0000FF"/>
                </w:rPr>
                <w:t>N99.3</w:t>
              </w:r>
            </w:hyperlink>
            <w:r>
              <w:t xml:space="preserve">, </w:t>
            </w:r>
            <w:hyperlink r:id="rId236" w:history="1">
              <w:r>
                <w:rPr>
                  <w:color w:val="0000FF"/>
                </w:rPr>
                <w:t>N39.4</w:t>
              </w:r>
            </w:hyperlink>
            <w:r>
              <w:t>, Q51, Q56.0, Q56.2, Q56.3, Q56.4, Q96.3, Q97.3, Q99.0, E34.5, E30.0, E30.9</w:t>
            </w:r>
          </w:p>
        </w:tc>
        <w:tc>
          <w:tcPr>
            <w:tcW w:w="2608" w:type="dxa"/>
            <w:tcBorders>
              <w:top w:val="nil"/>
              <w:left w:val="nil"/>
              <w:bottom w:val="nil"/>
              <w:right w:val="nil"/>
            </w:tcBorders>
          </w:tcPr>
          <w:p>
            <w:pPr>
              <w:pStyle w:val="ConsPlusNormal"/>
            </w:pPr>
            <w: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w:t>
            </w:r>
            <w:proofErr w:type="gramStart"/>
            <w:r>
              <w:t>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w:t>
            </w:r>
            <w:proofErr w:type="gramEnd"/>
            <w:r>
              <w:t xml:space="preserve">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реконструктивно-пластические, органосохраняющие операции с применением робототехники</w:t>
            </w:r>
          </w:p>
        </w:tc>
        <w:tc>
          <w:tcPr>
            <w:tcW w:w="1474" w:type="dxa"/>
            <w:tcBorders>
              <w:top w:val="nil"/>
              <w:left w:val="nil"/>
              <w:bottom w:val="nil"/>
              <w:right w:val="nil"/>
            </w:tcBorders>
          </w:tcPr>
          <w:p>
            <w:pPr>
              <w:pStyle w:val="ConsPlusNormal"/>
              <w:jc w:val="center"/>
            </w:pPr>
            <w:r>
              <w:t>252760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 xml:space="preserve">синусом, с врожденной аномалией клитора, с врожденными аномалиями вульвы и атопическим </w:t>
            </w:r>
            <w:r>
              <w:lastRenderedPageBreak/>
              <w:t xml:space="preserve">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w:t>
            </w:r>
            <w:proofErr w:type="gramStart"/>
            <w:r>
              <w:t>требующая</w:t>
            </w:r>
            <w:proofErr w:type="gramEnd"/>
            <w:r>
              <w:t xml:space="preserve"> хирургического лечения. Опущение и выпадение гениталий у женщин репродуктивного возраста</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Гематология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w:t>
            </w:r>
          </w:p>
        </w:tc>
        <w:tc>
          <w:tcPr>
            <w:tcW w:w="2559" w:type="dxa"/>
            <w:vMerge w:val="restart"/>
            <w:tcBorders>
              <w:top w:val="nil"/>
              <w:left w:val="nil"/>
              <w:bottom w:val="nil"/>
              <w:right w:val="nil"/>
            </w:tcBorders>
          </w:tcPr>
          <w:p>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w:t>
            </w:r>
            <w:r>
              <w:lastRenderedPageBreak/>
              <w:t>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w:t>
            </w:r>
          </w:p>
        </w:tc>
        <w:tc>
          <w:tcPr>
            <w:tcW w:w="1474" w:type="dxa"/>
            <w:tcBorders>
              <w:top w:val="nil"/>
              <w:left w:val="nil"/>
              <w:bottom w:val="nil"/>
              <w:right w:val="nil"/>
            </w:tcBorders>
          </w:tcPr>
          <w:p>
            <w:pPr>
              <w:pStyle w:val="ConsPlusNormal"/>
              <w:jc w:val="center"/>
            </w:pPr>
            <w:hyperlink r:id="rId237" w:history="1">
              <w:r>
                <w:rPr>
                  <w:color w:val="0000FF"/>
                </w:rPr>
                <w:t>D69.1</w:t>
              </w:r>
            </w:hyperlink>
            <w:r>
              <w:t xml:space="preserve">, </w:t>
            </w:r>
            <w:hyperlink r:id="rId238" w:history="1">
              <w:r>
                <w:rPr>
                  <w:color w:val="0000FF"/>
                </w:rPr>
                <w:t>D82.0</w:t>
              </w:r>
            </w:hyperlink>
            <w:r>
              <w:t xml:space="preserve">, </w:t>
            </w:r>
            <w:hyperlink r:id="rId239" w:history="1">
              <w:r>
                <w:rPr>
                  <w:color w:val="0000FF"/>
                </w:rPr>
                <w:t>D69.5</w:t>
              </w:r>
            </w:hyperlink>
            <w:r>
              <w:t xml:space="preserve">, </w:t>
            </w:r>
            <w:hyperlink r:id="rId240" w:history="1">
              <w:r>
                <w:rPr>
                  <w:color w:val="0000FF"/>
                </w:rPr>
                <w:t>D58</w:t>
              </w:r>
            </w:hyperlink>
            <w:r>
              <w:t xml:space="preserve">, </w:t>
            </w:r>
            <w:hyperlink r:id="rId241" w:history="1">
              <w:r>
                <w:rPr>
                  <w:color w:val="0000FF"/>
                </w:rPr>
                <w:t>D59</w:t>
              </w:r>
            </w:hyperlink>
          </w:p>
        </w:tc>
        <w:tc>
          <w:tcPr>
            <w:tcW w:w="2608" w:type="dxa"/>
            <w:tcBorders>
              <w:top w:val="nil"/>
              <w:left w:val="nil"/>
              <w:bottom w:val="nil"/>
              <w:right w:val="nil"/>
            </w:tcBorders>
          </w:tcPr>
          <w:p>
            <w:pPr>
              <w:pStyle w:val="ConsPlusNormal"/>
            </w:pPr>
            <w:r>
              <w:t>патология гемостаза, с течением, осложненным угрожаемыми геморрагическими явлениями. Гемолитическая анемия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проведение различных хирургических вмешательств у больных с тяжелым геморрагическим синдромом</w:t>
            </w:r>
          </w:p>
        </w:tc>
        <w:tc>
          <w:tcPr>
            <w:tcW w:w="1474" w:type="dxa"/>
            <w:vMerge w:val="restart"/>
            <w:tcBorders>
              <w:top w:val="nil"/>
              <w:left w:val="nil"/>
              <w:bottom w:val="nil"/>
              <w:right w:val="nil"/>
            </w:tcBorders>
          </w:tcPr>
          <w:p>
            <w:pPr>
              <w:pStyle w:val="ConsPlusNormal"/>
              <w:jc w:val="center"/>
            </w:pPr>
            <w:r>
              <w:t>303050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242" w:history="1">
              <w:r>
                <w:rPr>
                  <w:color w:val="0000FF"/>
                </w:rPr>
                <w:t>D69.3</w:t>
              </w:r>
            </w:hyperlink>
          </w:p>
        </w:tc>
        <w:tc>
          <w:tcPr>
            <w:tcW w:w="2608" w:type="dxa"/>
            <w:tcBorders>
              <w:top w:val="nil"/>
              <w:left w:val="nil"/>
              <w:bottom w:val="nil"/>
              <w:right w:val="nil"/>
            </w:tcBorders>
          </w:tcPr>
          <w:p>
            <w:pPr>
              <w:pStyle w:val="ConsPlusNormal"/>
            </w:pPr>
            <w:r>
              <w:t xml:space="preserve">патология гемостаза, </w:t>
            </w:r>
            <w:r>
              <w:lastRenderedPageBreak/>
              <w:t>резистентная к стандартной терапии, и (или) с течением, осложненным угрожаемыми геморрагическими явлениями</w:t>
            </w:r>
          </w:p>
        </w:tc>
        <w:tc>
          <w:tcPr>
            <w:tcW w:w="1304" w:type="dxa"/>
            <w:tcBorders>
              <w:top w:val="nil"/>
              <w:left w:val="nil"/>
              <w:bottom w:val="nil"/>
              <w:right w:val="nil"/>
            </w:tcBorders>
          </w:tcPr>
          <w:p>
            <w:pPr>
              <w:pStyle w:val="ConsPlusNormal"/>
            </w:pPr>
            <w:r>
              <w:lastRenderedPageBreak/>
              <w:t>комбиниров</w:t>
            </w:r>
            <w:r>
              <w:lastRenderedPageBreak/>
              <w:t>анное лечение</w:t>
            </w:r>
          </w:p>
        </w:tc>
        <w:tc>
          <w:tcPr>
            <w:tcW w:w="3569" w:type="dxa"/>
            <w:tcBorders>
              <w:top w:val="nil"/>
              <w:left w:val="nil"/>
              <w:bottom w:val="nil"/>
              <w:right w:val="nil"/>
            </w:tcBorders>
          </w:tcPr>
          <w:p>
            <w:pPr>
              <w:pStyle w:val="ConsPlusNormal"/>
            </w:pPr>
            <w:r>
              <w:lastRenderedPageBreak/>
              <w:t xml:space="preserve">комплексное консервативное и </w:t>
            </w:r>
            <w:r>
              <w:lastRenderedPageBreak/>
              <w:t>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D61.3</w:t>
            </w:r>
          </w:p>
        </w:tc>
        <w:tc>
          <w:tcPr>
            <w:tcW w:w="2608" w:type="dxa"/>
            <w:tcBorders>
              <w:top w:val="nil"/>
              <w:left w:val="nil"/>
              <w:bottom w:val="nil"/>
              <w:right w:val="nil"/>
            </w:tcBorders>
          </w:tcPr>
          <w:p>
            <w:pPr>
              <w:pStyle w:val="ConsPlusNormal"/>
            </w:pPr>
            <w:r>
              <w:t>рефрактерная апластическая анемия и рецидивы заболевания</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243" w:history="1">
              <w:r>
                <w:rPr>
                  <w:color w:val="0000FF"/>
                </w:rPr>
                <w:t>D60</w:t>
              </w:r>
            </w:hyperlink>
          </w:p>
        </w:tc>
        <w:tc>
          <w:tcPr>
            <w:tcW w:w="2608" w:type="dxa"/>
            <w:tcBorders>
              <w:top w:val="nil"/>
              <w:left w:val="nil"/>
              <w:bottom w:val="nil"/>
              <w:right w:val="nil"/>
            </w:tcBorders>
          </w:tcPr>
          <w:p>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7.</w:t>
            </w:r>
          </w:p>
        </w:tc>
        <w:tc>
          <w:tcPr>
            <w:tcW w:w="2559" w:type="dxa"/>
            <w:vMerge w:val="restart"/>
            <w:tcBorders>
              <w:top w:val="nil"/>
              <w:left w:val="nil"/>
              <w:bottom w:val="nil"/>
              <w:right w:val="nil"/>
            </w:tcBorders>
          </w:tcPr>
          <w:p>
            <w:pPr>
              <w:pStyle w:val="ConsPlusNormal"/>
            </w:pPr>
            <w:r>
              <w:t xml:space="preserve">Комплексное консервативное лечение и реконструктивно-восстановительные операции при деформациях и </w:t>
            </w:r>
            <w:r>
              <w:lastRenderedPageBreak/>
              <w:t>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1474" w:type="dxa"/>
            <w:tcBorders>
              <w:top w:val="nil"/>
              <w:left w:val="nil"/>
              <w:bottom w:val="nil"/>
              <w:right w:val="nil"/>
            </w:tcBorders>
          </w:tcPr>
          <w:p>
            <w:pPr>
              <w:pStyle w:val="ConsPlusNormal"/>
              <w:jc w:val="center"/>
            </w:pPr>
            <w:r>
              <w:lastRenderedPageBreak/>
              <w:t>D66, D67, D68</w:t>
            </w:r>
          </w:p>
        </w:tc>
        <w:tc>
          <w:tcPr>
            <w:tcW w:w="2608" w:type="dxa"/>
            <w:tcBorders>
              <w:top w:val="nil"/>
              <w:left w:val="nil"/>
              <w:bottom w:val="nil"/>
              <w:right w:val="nil"/>
            </w:tcBorders>
          </w:tcPr>
          <w:p>
            <w:pPr>
              <w:pStyle w:val="ConsPlusNormal"/>
            </w:pPr>
            <w:r>
              <w:t xml:space="preserve">пациенты с наследственным и приобретенным дефицитом VIII, IX факторов, фактора Виллебранда и других </w:t>
            </w:r>
            <w:r>
              <w:lastRenderedPageBreak/>
              <w:t>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304" w:type="dxa"/>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proofErr w:type="gramStart"/>
            <w: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w:t>
            </w:r>
            <w:r>
              <w:lastRenderedPageBreak/>
              <w:t>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roofErr w:type="gramEnd"/>
          </w:p>
        </w:tc>
        <w:tc>
          <w:tcPr>
            <w:tcW w:w="1474" w:type="dxa"/>
            <w:vMerge w:val="restart"/>
            <w:tcBorders>
              <w:top w:val="nil"/>
              <w:left w:val="nil"/>
              <w:bottom w:val="nil"/>
              <w:right w:val="nil"/>
            </w:tcBorders>
          </w:tcPr>
          <w:p>
            <w:pPr>
              <w:pStyle w:val="ConsPlusNormal"/>
              <w:jc w:val="center"/>
            </w:pPr>
            <w:r>
              <w:lastRenderedPageBreak/>
              <w:t>514990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E75.2</w:t>
            </w:r>
          </w:p>
        </w:tc>
        <w:tc>
          <w:tcPr>
            <w:tcW w:w="2608" w:type="dxa"/>
            <w:tcBorders>
              <w:top w:val="nil"/>
              <w:left w:val="nil"/>
              <w:bottom w:val="nil"/>
              <w:right w:val="nil"/>
            </w:tcBorders>
          </w:tcPr>
          <w:p>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Детская хирургия в период новорожденности</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8.</w:t>
            </w:r>
          </w:p>
        </w:tc>
        <w:tc>
          <w:tcPr>
            <w:tcW w:w="2559" w:type="dxa"/>
            <w:tcBorders>
              <w:top w:val="nil"/>
              <w:left w:val="nil"/>
              <w:bottom w:val="nil"/>
              <w:right w:val="nil"/>
            </w:tcBorders>
          </w:tcPr>
          <w:p>
            <w:pPr>
              <w:pStyle w:val="ConsPlusNormal"/>
            </w:pPr>
            <w:r>
              <w:t>Реконструктивно-</w:t>
            </w:r>
            <w:r>
              <w:lastRenderedPageBreak/>
              <w:t>пластические операции на тонкой и толстой кишке у новорожденных, в том числе лапароскопические</w:t>
            </w:r>
          </w:p>
        </w:tc>
        <w:tc>
          <w:tcPr>
            <w:tcW w:w="1474" w:type="dxa"/>
            <w:tcBorders>
              <w:top w:val="nil"/>
              <w:left w:val="nil"/>
              <w:bottom w:val="nil"/>
              <w:right w:val="nil"/>
            </w:tcBorders>
          </w:tcPr>
          <w:p>
            <w:pPr>
              <w:pStyle w:val="ConsPlusNormal"/>
              <w:jc w:val="center"/>
            </w:pPr>
            <w:r>
              <w:lastRenderedPageBreak/>
              <w:t>Q41, Q42</w:t>
            </w:r>
          </w:p>
        </w:tc>
        <w:tc>
          <w:tcPr>
            <w:tcW w:w="2608" w:type="dxa"/>
            <w:tcBorders>
              <w:top w:val="nil"/>
              <w:left w:val="nil"/>
              <w:bottom w:val="nil"/>
              <w:right w:val="nil"/>
            </w:tcBorders>
          </w:tcPr>
          <w:p>
            <w:pPr>
              <w:pStyle w:val="ConsPlusNormal"/>
            </w:pPr>
            <w:r>
              <w:t xml:space="preserve">врожденная атрезия и </w:t>
            </w:r>
            <w:r>
              <w:lastRenderedPageBreak/>
              <w:t>стеноз тонкого кишечника. Врожденная атрезия и стеноз толстого кишечника</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межкишечный анастомоз (бок-в-бок </w:t>
            </w:r>
            <w:r>
              <w:lastRenderedPageBreak/>
              <w:t>или конец-в-конец или конец-в-бок), в том числе с лапароскопической ассистенцией</w:t>
            </w:r>
          </w:p>
        </w:tc>
        <w:tc>
          <w:tcPr>
            <w:tcW w:w="1474" w:type="dxa"/>
            <w:vMerge w:val="restart"/>
            <w:tcBorders>
              <w:top w:val="nil"/>
              <w:left w:val="nil"/>
              <w:bottom w:val="nil"/>
              <w:right w:val="nil"/>
            </w:tcBorders>
          </w:tcPr>
          <w:p>
            <w:pPr>
              <w:pStyle w:val="ConsPlusNormal"/>
              <w:jc w:val="center"/>
            </w:pPr>
            <w:r>
              <w:lastRenderedPageBreak/>
              <w:t>337000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Хирургическое лечение диафрагмальной грыжи, гастрошизиса и омфалоцеле у новорожденных, в том числе торак</w:t>
            </w:r>
            <w:proofErr w:type="gramStart"/>
            <w:r>
              <w:t>о-</w:t>
            </w:r>
            <w:proofErr w:type="gramEnd"/>
            <w:r>
              <w:t xml:space="preserve"> и лапароскопическое</w:t>
            </w:r>
          </w:p>
        </w:tc>
        <w:tc>
          <w:tcPr>
            <w:tcW w:w="1474" w:type="dxa"/>
            <w:vMerge w:val="restart"/>
            <w:tcBorders>
              <w:top w:val="nil"/>
              <w:left w:val="nil"/>
              <w:bottom w:val="nil"/>
              <w:right w:val="nil"/>
            </w:tcBorders>
          </w:tcPr>
          <w:p>
            <w:pPr>
              <w:pStyle w:val="ConsPlusNormal"/>
              <w:jc w:val="center"/>
            </w:pPr>
            <w:r>
              <w:t>Q79.0, Q79.2, Q79.3</w:t>
            </w:r>
          </w:p>
        </w:tc>
        <w:tc>
          <w:tcPr>
            <w:tcW w:w="2608" w:type="dxa"/>
            <w:vMerge w:val="restart"/>
            <w:tcBorders>
              <w:top w:val="nil"/>
              <w:left w:val="nil"/>
              <w:bottom w:val="nil"/>
              <w:right w:val="nil"/>
            </w:tcBorders>
          </w:tcPr>
          <w:p>
            <w:pPr>
              <w:pStyle w:val="ConsPlusNormal"/>
            </w:pPr>
            <w:r>
              <w:t>врожденная диафрагмальная грыжа. Омфалоцеле. Гастрошизис</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диафрагмы, в том числе торакоскопическая, с применением синтетических материалов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передней брюшной стенки, в том числе с применением синтетических материалов, включая этапные операции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первичная радикальная циркулярная пластика передней брюшной стенки, в том числе этапная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при опухолевидных образованиях различной локализации у новорожденных, в том числе торак</w:t>
            </w:r>
            <w:proofErr w:type="gramStart"/>
            <w:r>
              <w:t>о-</w:t>
            </w:r>
            <w:proofErr w:type="gramEnd"/>
            <w:r>
              <w:t xml:space="preserve"> и лапароскопические</w:t>
            </w:r>
          </w:p>
        </w:tc>
        <w:tc>
          <w:tcPr>
            <w:tcW w:w="1474" w:type="dxa"/>
            <w:vMerge w:val="restart"/>
            <w:tcBorders>
              <w:top w:val="nil"/>
              <w:left w:val="nil"/>
              <w:bottom w:val="nil"/>
              <w:right w:val="nil"/>
            </w:tcBorders>
          </w:tcPr>
          <w:p>
            <w:pPr>
              <w:pStyle w:val="ConsPlusNormal"/>
              <w:jc w:val="center"/>
            </w:pPr>
            <w:r>
              <w:t>D18, D20.0, D21.5</w:t>
            </w:r>
          </w:p>
        </w:tc>
        <w:tc>
          <w:tcPr>
            <w:tcW w:w="2608" w:type="dxa"/>
            <w:vMerge w:val="restart"/>
            <w:tcBorders>
              <w:top w:val="nil"/>
              <w:left w:val="nil"/>
              <w:bottom w:val="nil"/>
              <w:right w:val="nil"/>
            </w:tcBorders>
          </w:tcPr>
          <w:p>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крестцово-копчиковой тератомы, в том числе с применением лапароскопии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врожденных объемных образований, в том числе с применением эндовидеохирургической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Реконструктивно-пластические операции на почках, мочеточниках и мочевом пузыре у новорожденных, в том </w:t>
            </w:r>
            <w:r>
              <w:lastRenderedPageBreak/>
              <w:t>числе лапароскопические</w:t>
            </w:r>
          </w:p>
        </w:tc>
        <w:tc>
          <w:tcPr>
            <w:tcW w:w="1474" w:type="dxa"/>
            <w:vMerge w:val="restart"/>
            <w:tcBorders>
              <w:top w:val="nil"/>
              <w:left w:val="nil"/>
              <w:bottom w:val="nil"/>
              <w:right w:val="nil"/>
            </w:tcBorders>
          </w:tcPr>
          <w:p>
            <w:pPr>
              <w:pStyle w:val="ConsPlusNormal"/>
              <w:jc w:val="center"/>
            </w:pPr>
            <w:r>
              <w:lastRenderedPageBreak/>
              <w:t>Q61.8, Q62.0, Q62.1, Q62.2, Q62.3, Q62.7, Q64.1, D30.0</w:t>
            </w:r>
          </w:p>
        </w:tc>
        <w:tc>
          <w:tcPr>
            <w:tcW w:w="2608" w:type="dxa"/>
            <w:vMerge w:val="restart"/>
            <w:tcBorders>
              <w:top w:val="nil"/>
              <w:left w:val="nil"/>
              <w:bottom w:val="nil"/>
              <w:right w:val="nil"/>
            </w:tcBorders>
          </w:tcPr>
          <w:p>
            <w:pPr>
              <w:pStyle w:val="ConsPlusNormal"/>
            </w:pPr>
            <w:r>
              <w:t xml:space="preserve">врожденный гидронефроз. Врожденный уретерогидронефроз. Врожденный мегауретер. </w:t>
            </w:r>
            <w:r>
              <w:lastRenderedPageBreak/>
              <w:t xml:space="preserve">Мультикистоз почек. Экстрофия мочевого пузыря. </w:t>
            </w:r>
            <w:proofErr w:type="gramStart"/>
            <w:r>
              <w:t>Врожденный</w:t>
            </w:r>
            <w:proofErr w:type="gramEnd"/>
            <w:r>
              <w:t xml:space="preserve"> пузырно-мочеточниковый рефлюкс III степени и выше. </w:t>
            </w:r>
            <w:proofErr w:type="gramStart"/>
            <w:r>
              <w:t>Врожденное</w:t>
            </w:r>
            <w:proofErr w:type="gramEnd"/>
            <w:r>
              <w:t xml:space="preserve"> уретероцеле, в том числе при удвоении почки. Доброкачественные новообразования почки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пластика пиелоуретрального сегмента со стентированием мочеточника, в том числе с применением видеоассистированной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вторичная нефрэктомия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неоимплантация мочеточника в мочевой пузырь, в том числе с его моделированием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геминефруретерэктомия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эндоскопическое</w:t>
            </w:r>
            <w:proofErr w:type="gramEnd"/>
            <w:r>
              <w:t xml:space="preserve"> бужирование и стентирование мочеточника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ранняя пластика мочевого пузыря местными тканями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уретероилеосигмостомия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нефруретерэктомия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нефрэктомия через минилюмботомический доступ</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Комбустиология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9.</w:t>
            </w:r>
          </w:p>
        </w:tc>
        <w:tc>
          <w:tcPr>
            <w:tcW w:w="2559" w:type="dxa"/>
            <w:tcBorders>
              <w:top w:val="nil"/>
              <w:left w:val="nil"/>
              <w:bottom w:val="nil"/>
              <w:right w:val="nil"/>
            </w:tcBorders>
          </w:tcPr>
          <w:p>
            <w:pPr>
              <w:pStyle w:val="ConsPlusNormal"/>
            </w:pPr>
            <w:r>
              <w:t>Хирургическое лечение послеожоговых рубцов и рубцовых деформаций, требующих этапных реконструктивно-пластических операций</w:t>
            </w:r>
          </w:p>
        </w:tc>
        <w:tc>
          <w:tcPr>
            <w:tcW w:w="1474" w:type="dxa"/>
            <w:tcBorders>
              <w:top w:val="nil"/>
              <w:left w:val="nil"/>
              <w:bottom w:val="nil"/>
              <w:right w:val="nil"/>
            </w:tcBorders>
          </w:tcPr>
          <w:p>
            <w:pPr>
              <w:pStyle w:val="ConsPlusNormal"/>
              <w:jc w:val="center"/>
            </w:pPr>
            <w:r>
              <w:t>T95, L90.5, L91.0</w:t>
            </w:r>
          </w:p>
        </w:tc>
        <w:tc>
          <w:tcPr>
            <w:tcW w:w="2608" w:type="dxa"/>
            <w:tcBorders>
              <w:top w:val="nil"/>
              <w:left w:val="nil"/>
              <w:bottom w:val="nil"/>
              <w:right w:val="nil"/>
            </w:tcBorders>
          </w:tcPr>
          <w:p>
            <w:pPr>
              <w:pStyle w:val="ConsPlusNormal"/>
            </w:pPr>
            <w:r>
              <w:t>рубцы, рубцовые деформации вследствие термических и химических ожогов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 питающей ножке</w:t>
            </w:r>
          </w:p>
        </w:tc>
        <w:tc>
          <w:tcPr>
            <w:tcW w:w="1474" w:type="dxa"/>
            <w:tcBorders>
              <w:top w:val="nil"/>
              <w:left w:val="nil"/>
              <w:bottom w:val="nil"/>
              <w:right w:val="nil"/>
            </w:tcBorders>
          </w:tcPr>
          <w:p>
            <w:pPr>
              <w:pStyle w:val="ConsPlusNormal"/>
              <w:jc w:val="center"/>
            </w:pPr>
            <w:r>
              <w:t>110900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Нейрохирургия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10.</w:t>
            </w:r>
          </w:p>
        </w:tc>
        <w:tc>
          <w:tcPr>
            <w:tcW w:w="2559" w:type="dxa"/>
            <w:vMerge w:val="restart"/>
            <w:tcBorders>
              <w:top w:val="nil"/>
              <w:left w:val="nil"/>
              <w:bottom w:val="nil"/>
              <w:right w:val="nil"/>
            </w:tcBorders>
          </w:tcPr>
          <w:p>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474" w:type="dxa"/>
            <w:vMerge w:val="restart"/>
            <w:tcBorders>
              <w:top w:val="nil"/>
              <w:left w:val="nil"/>
              <w:bottom w:val="nil"/>
              <w:right w:val="nil"/>
            </w:tcBorders>
          </w:tcPr>
          <w:p>
            <w:pPr>
              <w:pStyle w:val="ConsPlusNormal"/>
              <w:jc w:val="center"/>
              <w:rPr>
                <w:lang w:val="en-US"/>
              </w:rPr>
            </w:pPr>
            <w:hyperlink r:id="rId244" w:history="1">
              <w:r>
                <w:rPr>
                  <w:color w:val="0000FF"/>
                  <w:lang w:val="en-US"/>
                </w:rPr>
                <w:t>C71.0</w:t>
              </w:r>
            </w:hyperlink>
            <w:r>
              <w:rPr>
                <w:lang w:val="en-US"/>
              </w:rPr>
              <w:t xml:space="preserve">, </w:t>
            </w:r>
            <w:hyperlink r:id="rId245" w:history="1">
              <w:r>
                <w:rPr>
                  <w:color w:val="0000FF"/>
                  <w:lang w:val="en-US"/>
                </w:rPr>
                <w:t>C71.1</w:t>
              </w:r>
            </w:hyperlink>
            <w:r>
              <w:rPr>
                <w:lang w:val="en-US"/>
              </w:rPr>
              <w:t xml:space="preserve">, </w:t>
            </w:r>
            <w:hyperlink r:id="rId246" w:history="1">
              <w:r>
                <w:rPr>
                  <w:color w:val="0000FF"/>
                  <w:lang w:val="en-US"/>
                </w:rPr>
                <w:t>C71.2</w:t>
              </w:r>
            </w:hyperlink>
            <w:r>
              <w:rPr>
                <w:lang w:val="en-US"/>
              </w:rPr>
              <w:t xml:space="preserve">, </w:t>
            </w:r>
            <w:hyperlink r:id="rId247" w:history="1">
              <w:r>
                <w:rPr>
                  <w:color w:val="0000FF"/>
                  <w:lang w:val="en-US"/>
                </w:rPr>
                <w:t>C71.3</w:t>
              </w:r>
            </w:hyperlink>
            <w:r>
              <w:rPr>
                <w:lang w:val="en-US"/>
              </w:rPr>
              <w:t xml:space="preserve">, </w:t>
            </w:r>
            <w:hyperlink r:id="rId248" w:history="1">
              <w:r>
                <w:rPr>
                  <w:color w:val="0000FF"/>
                  <w:lang w:val="en-US"/>
                </w:rPr>
                <w:t>C71.4</w:t>
              </w:r>
            </w:hyperlink>
            <w:r>
              <w:rPr>
                <w:lang w:val="en-US"/>
              </w:rPr>
              <w:t xml:space="preserve">, </w:t>
            </w:r>
            <w:hyperlink r:id="rId249" w:history="1">
              <w:r>
                <w:rPr>
                  <w:color w:val="0000FF"/>
                  <w:lang w:val="en-US"/>
                </w:rPr>
                <w:t>C79.3</w:t>
              </w:r>
            </w:hyperlink>
            <w:r>
              <w:rPr>
                <w:lang w:val="en-US"/>
              </w:rPr>
              <w:t xml:space="preserve">, </w:t>
            </w:r>
            <w:hyperlink r:id="rId250" w:history="1">
              <w:r>
                <w:rPr>
                  <w:color w:val="0000FF"/>
                  <w:lang w:val="en-US"/>
                </w:rPr>
                <w:t>D33.0</w:t>
              </w:r>
            </w:hyperlink>
            <w:r>
              <w:rPr>
                <w:lang w:val="en-US"/>
              </w:rPr>
              <w:t xml:space="preserve">, </w:t>
            </w:r>
            <w:hyperlink r:id="rId251" w:history="1">
              <w:r>
                <w:rPr>
                  <w:color w:val="0000FF"/>
                  <w:lang w:val="en-US"/>
                </w:rPr>
                <w:t>D43.0</w:t>
              </w:r>
            </w:hyperlink>
            <w:r>
              <w:rPr>
                <w:lang w:val="en-US"/>
              </w:rPr>
              <w:t>, C71.8, Q85.0</w:t>
            </w:r>
          </w:p>
        </w:tc>
        <w:tc>
          <w:tcPr>
            <w:tcW w:w="2608" w:type="dxa"/>
            <w:vMerge w:val="restart"/>
            <w:tcBorders>
              <w:top w:val="nil"/>
              <w:left w:val="nil"/>
              <w:bottom w:val="nil"/>
              <w:right w:val="nil"/>
            </w:tcBorders>
          </w:tcPr>
          <w:p>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val="restart"/>
            <w:tcBorders>
              <w:top w:val="nil"/>
              <w:left w:val="nil"/>
              <w:bottom w:val="nil"/>
              <w:right w:val="nil"/>
            </w:tcBorders>
          </w:tcPr>
          <w:p>
            <w:pPr>
              <w:pStyle w:val="ConsPlusNormal"/>
              <w:jc w:val="center"/>
            </w:pPr>
            <w:r>
              <w:t>275710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252" w:history="1">
              <w:r>
                <w:rPr>
                  <w:color w:val="0000FF"/>
                </w:rPr>
                <w:t>C71.5</w:t>
              </w:r>
            </w:hyperlink>
            <w:r>
              <w:t xml:space="preserve">, </w:t>
            </w:r>
            <w:hyperlink r:id="rId253" w:history="1">
              <w:r>
                <w:rPr>
                  <w:color w:val="0000FF"/>
                </w:rPr>
                <w:t>C79.3</w:t>
              </w:r>
            </w:hyperlink>
            <w:r>
              <w:t xml:space="preserve">, </w:t>
            </w:r>
            <w:hyperlink r:id="rId254" w:history="1">
              <w:r>
                <w:rPr>
                  <w:color w:val="0000FF"/>
                </w:rPr>
                <w:t>D33.0</w:t>
              </w:r>
            </w:hyperlink>
            <w:r>
              <w:t xml:space="preserve">, </w:t>
            </w:r>
            <w:hyperlink r:id="rId255" w:history="1">
              <w:r>
                <w:rPr>
                  <w:color w:val="0000FF"/>
                </w:rPr>
                <w:t>D43.0</w:t>
              </w:r>
            </w:hyperlink>
            <w:r>
              <w:t>, Q85.0</w:t>
            </w:r>
          </w:p>
        </w:tc>
        <w:tc>
          <w:tcPr>
            <w:tcW w:w="2608" w:type="dxa"/>
            <w:vMerge w:val="restart"/>
            <w:tcBorders>
              <w:top w:val="nil"/>
              <w:left w:val="nil"/>
              <w:bottom w:val="nil"/>
              <w:right w:val="nil"/>
            </w:tcBorders>
          </w:tcPr>
          <w:p>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256" w:history="1">
              <w:r>
                <w:rPr>
                  <w:color w:val="0000FF"/>
                </w:rPr>
                <w:t>C71.6</w:t>
              </w:r>
            </w:hyperlink>
            <w:r>
              <w:t xml:space="preserve">, </w:t>
            </w:r>
            <w:hyperlink r:id="rId257" w:history="1">
              <w:r>
                <w:rPr>
                  <w:color w:val="0000FF"/>
                </w:rPr>
                <w:t>C71.7</w:t>
              </w:r>
            </w:hyperlink>
            <w:r>
              <w:t xml:space="preserve">, </w:t>
            </w:r>
            <w:hyperlink r:id="rId258" w:history="1">
              <w:r>
                <w:rPr>
                  <w:color w:val="0000FF"/>
                </w:rPr>
                <w:t>C79.3</w:t>
              </w:r>
            </w:hyperlink>
            <w:r>
              <w:t xml:space="preserve">, </w:t>
            </w:r>
            <w:hyperlink r:id="rId259" w:history="1">
              <w:r>
                <w:rPr>
                  <w:color w:val="0000FF"/>
                </w:rPr>
                <w:t>D33.1</w:t>
              </w:r>
            </w:hyperlink>
            <w:r>
              <w:t xml:space="preserve">, </w:t>
            </w:r>
            <w:hyperlink r:id="rId260" w:history="1">
              <w:r>
                <w:rPr>
                  <w:color w:val="0000FF"/>
                </w:rPr>
                <w:t>D18.0</w:t>
              </w:r>
            </w:hyperlink>
            <w:r>
              <w:t xml:space="preserve">, </w:t>
            </w:r>
            <w:hyperlink r:id="rId261" w:history="1">
              <w:r>
                <w:rPr>
                  <w:color w:val="0000FF"/>
                </w:rPr>
                <w:t>D43.1</w:t>
              </w:r>
            </w:hyperlink>
            <w:r>
              <w:t xml:space="preserve">, </w:t>
            </w:r>
            <w:r>
              <w:lastRenderedPageBreak/>
              <w:t>Q85.0</w:t>
            </w:r>
          </w:p>
        </w:tc>
        <w:tc>
          <w:tcPr>
            <w:tcW w:w="2608" w:type="dxa"/>
            <w:vMerge w:val="restart"/>
            <w:tcBorders>
              <w:top w:val="nil"/>
              <w:left w:val="nil"/>
              <w:bottom w:val="nil"/>
              <w:right w:val="nil"/>
            </w:tcBorders>
          </w:tcPr>
          <w:p>
            <w:pPr>
              <w:pStyle w:val="ConsPlusNormal"/>
            </w:pPr>
            <w:r>
              <w:lastRenderedPageBreak/>
              <w:t xml:space="preserve">внутримозговые злокачественные (первичные и вторичные) </w:t>
            </w:r>
            <w:r>
              <w:lastRenderedPageBreak/>
              <w:t>и доброкачественные новообразования IV желудочка мозга, стволовой и парастволовой локализации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262" w:history="1">
              <w:r>
                <w:rPr>
                  <w:color w:val="0000FF"/>
                </w:rPr>
                <w:t>D18.0</w:t>
              </w:r>
            </w:hyperlink>
            <w:r>
              <w:t xml:space="preserve">, </w:t>
            </w:r>
            <w:hyperlink r:id="rId263" w:history="1">
              <w:r>
                <w:rPr>
                  <w:color w:val="0000FF"/>
                </w:rPr>
                <w:t>Q28.3</w:t>
              </w:r>
            </w:hyperlink>
          </w:p>
        </w:tc>
        <w:tc>
          <w:tcPr>
            <w:tcW w:w="2608" w:type="dxa"/>
            <w:tcBorders>
              <w:top w:val="nil"/>
              <w:left w:val="nil"/>
              <w:bottom w:val="nil"/>
              <w:right w:val="nil"/>
            </w:tcBorders>
          </w:tcPr>
          <w:p>
            <w:pPr>
              <w:pStyle w:val="ConsPlusNormal"/>
            </w:pPr>
            <w:r>
              <w:t>кавернома (кавернозная ангиома) функционально значимых зон головного мозга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474" w:type="dxa"/>
            <w:vMerge w:val="restart"/>
            <w:tcBorders>
              <w:top w:val="nil"/>
              <w:left w:val="nil"/>
              <w:bottom w:val="nil"/>
              <w:right w:val="nil"/>
            </w:tcBorders>
          </w:tcPr>
          <w:p>
            <w:pPr>
              <w:pStyle w:val="ConsPlusNormal"/>
              <w:jc w:val="center"/>
            </w:pPr>
            <w:hyperlink r:id="rId264" w:history="1">
              <w:r>
                <w:rPr>
                  <w:color w:val="0000FF"/>
                </w:rPr>
                <w:t>C70.0</w:t>
              </w:r>
            </w:hyperlink>
            <w:r>
              <w:t xml:space="preserve">, </w:t>
            </w:r>
            <w:hyperlink r:id="rId265" w:history="1">
              <w:r>
                <w:rPr>
                  <w:color w:val="0000FF"/>
                </w:rPr>
                <w:t>C79.3</w:t>
              </w:r>
            </w:hyperlink>
            <w:r>
              <w:t xml:space="preserve">, </w:t>
            </w:r>
            <w:hyperlink r:id="rId266" w:history="1">
              <w:r>
                <w:rPr>
                  <w:color w:val="0000FF"/>
                </w:rPr>
                <w:t>D32.0</w:t>
              </w:r>
            </w:hyperlink>
            <w:r>
              <w:t xml:space="preserve">, </w:t>
            </w:r>
            <w:hyperlink r:id="rId267" w:history="1">
              <w:r>
                <w:rPr>
                  <w:color w:val="0000FF"/>
                </w:rPr>
                <w:t>Q85</w:t>
              </w:r>
            </w:hyperlink>
            <w:r>
              <w:t>, D42.0</w:t>
            </w:r>
          </w:p>
        </w:tc>
        <w:tc>
          <w:tcPr>
            <w:tcW w:w="2608" w:type="dxa"/>
            <w:vMerge w:val="restart"/>
            <w:tcBorders>
              <w:top w:val="nil"/>
              <w:left w:val="nil"/>
              <w:bottom w:val="nil"/>
              <w:right w:val="nil"/>
            </w:tcBorders>
          </w:tcPr>
          <w:p>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интраоперационной флюоресцентной микроскопии и лазерной спектроскопии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эмболизация сосудов опухоли при помощи адгезивных материалов и (или) микроэмболов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Микрохирургические, </w:t>
            </w:r>
            <w:r>
              <w:lastRenderedPageBreak/>
              <w:t>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474" w:type="dxa"/>
            <w:vMerge w:val="restart"/>
            <w:tcBorders>
              <w:top w:val="nil"/>
              <w:left w:val="nil"/>
              <w:bottom w:val="nil"/>
              <w:right w:val="nil"/>
            </w:tcBorders>
          </w:tcPr>
          <w:p>
            <w:pPr>
              <w:pStyle w:val="ConsPlusNormal"/>
              <w:jc w:val="center"/>
            </w:pPr>
            <w:hyperlink r:id="rId268" w:history="1">
              <w:r>
                <w:rPr>
                  <w:color w:val="0000FF"/>
                </w:rPr>
                <w:t>C72.2</w:t>
              </w:r>
            </w:hyperlink>
            <w:r>
              <w:t xml:space="preserve">, </w:t>
            </w:r>
            <w:hyperlink r:id="rId269" w:history="1">
              <w:r>
                <w:rPr>
                  <w:color w:val="0000FF"/>
                </w:rPr>
                <w:t>D33.3</w:t>
              </w:r>
            </w:hyperlink>
            <w:r>
              <w:t xml:space="preserve">, </w:t>
            </w:r>
            <w:hyperlink r:id="rId270" w:history="1">
              <w:r>
                <w:rPr>
                  <w:color w:val="0000FF"/>
                </w:rPr>
                <w:t>Q85</w:t>
              </w:r>
            </w:hyperlink>
          </w:p>
        </w:tc>
        <w:tc>
          <w:tcPr>
            <w:tcW w:w="2608" w:type="dxa"/>
            <w:vMerge w:val="restart"/>
            <w:tcBorders>
              <w:top w:val="nil"/>
              <w:left w:val="nil"/>
              <w:bottom w:val="nil"/>
              <w:right w:val="nil"/>
            </w:tcBorders>
          </w:tcPr>
          <w:p>
            <w:pPr>
              <w:pStyle w:val="ConsPlusNormal"/>
            </w:pPr>
            <w:r>
              <w:lastRenderedPageBreak/>
              <w:t xml:space="preserve">доброкачественные и </w:t>
            </w:r>
            <w:r>
              <w:lastRenderedPageBreak/>
              <w:t>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304" w:type="dxa"/>
            <w:vMerge w:val="restart"/>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удаление опухоли с применением </w:t>
            </w:r>
            <w:r>
              <w:lastRenderedPageBreak/>
              <w:t>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271" w:history="1">
              <w:r>
                <w:rPr>
                  <w:color w:val="0000FF"/>
                </w:rPr>
                <w:t>C75.3</w:t>
              </w:r>
            </w:hyperlink>
            <w:r>
              <w:t xml:space="preserve">, </w:t>
            </w:r>
            <w:hyperlink r:id="rId272" w:history="1">
              <w:r>
                <w:rPr>
                  <w:color w:val="0000FF"/>
                </w:rPr>
                <w:t>D35.2</w:t>
              </w:r>
            </w:hyperlink>
            <w:r>
              <w:t xml:space="preserve"> - </w:t>
            </w:r>
            <w:hyperlink r:id="rId273" w:history="1">
              <w:r>
                <w:rPr>
                  <w:color w:val="0000FF"/>
                </w:rPr>
                <w:t>D35.4</w:t>
              </w:r>
            </w:hyperlink>
            <w:r>
              <w:t xml:space="preserve">, D44.3, D44.4, </w:t>
            </w:r>
            <w:hyperlink r:id="rId274" w:history="1">
              <w:r>
                <w:rPr>
                  <w:color w:val="0000FF"/>
                </w:rPr>
                <w:t>D44.5</w:t>
              </w:r>
            </w:hyperlink>
            <w:r>
              <w:t xml:space="preserve">, </w:t>
            </w:r>
            <w:hyperlink r:id="rId275" w:history="1">
              <w:r>
                <w:rPr>
                  <w:color w:val="0000FF"/>
                </w:rPr>
                <w:t>Q04.6</w:t>
              </w:r>
            </w:hyperlink>
          </w:p>
        </w:tc>
        <w:tc>
          <w:tcPr>
            <w:tcW w:w="2608" w:type="dxa"/>
            <w:vMerge w:val="restart"/>
            <w:tcBorders>
              <w:top w:val="nil"/>
              <w:left w:val="nil"/>
              <w:bottom w:val="nil"/>
              <w:right w:val="nil"/>
            </w:tcBorders>
          </w:tcPr>
          <w:p>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опухоли, в том числе с одномоментным закрытием хирургического дефекта аут</w:t>
            </w:r>
            <w:proofErr w:type="gramStart"/>
            <w:r>
              <w:t>о-</w:t>
            </w:r>
            <w:proofErr w:type="gramEnd"/>
            <w:r>
              <w:t xml:space="preserve"> или аллотрансплантатом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w:t>
            </w:r>
            <w:r>
              <w:lastRenderedPageBreak/>
              <w:t>процессах основания черепа и лицевого скелета, врастающих в полость черепа</w:t>
            </w:r>
          </w:p>
        </w:tc>
        <w:tc>
          <w:tcPr>
            <w:tcW w:w="1474" w:type="dxa"/>
            <w:vMerge w:val="restart"/>
            <w:tcBorders>
              <w:top w:val="nil"/>
              <w:left w:val="nil"/>
              <w:bottom w:val="nil"/>
              <w:right w:val="nil"/>
            </w:tcBorders>
          </w:tcPr>
          <w:p>
            <w:pPr>
              <w:pStyle w:val="ConsPlusNormal"/>
              <w:jc w:val="center"/>
            </w:pPr>
            <w:hyperlink r:id="rId276" w:history="1">
              <w:r>
                <w:rPr>
                  <w:color w:val="0000FF"/>
                </w:rPr>
                <w:t>C31</w:t>
              </w:r>
            </w:hyperlink>
          </w:p>
        </w:tc>
        <w:tc>
          <w:tcPr>
            <w:tcW w:w="2608" w:type="dxa"/>
            <w:vMerge w:val="restart"/>
            <w:tcBorders>
              <w:top w:val="nil"/>
              <w:left w:val="nil"/>
              <w:bottom w:val="nil"/>
              <w:right w:val="nil"/>
            </w:tcBorders>
          </w:tcPr>
          <w:p>
            <w:pPr>
              <w:pStyle w:val="ConsPlusNormal"/>
            </w:pPr>
            <w:r>
              <w:t>злокачественные новообразования придаточных пазух носа, прорастающие в полость черепа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эндоскопическое удаление опухоли с одномоментным пластическим закрытием хирургического дефекта </w:t>
            </w:r>
            <w:r>
              <w:lastRenderedPageBreak/>
              <w:t>при помощи формируемых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эмболизация сосудов опухоли при помощи адгезивных материалов и (или) макроэмболов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hyperlink r:id="rId277" w:history="1">
              <w:r>
                <w:rPr>
                  <w:color w:val="0000FF"/>
                </w:rPr>
                <w:t>C41.0</w:t>
              </w:r>
            </w:hyperlink>
            <w:r>
              <w:t xml:space="preserve">, </w:t>
            </w:r>
            <w:hyperlink r:id="rId278" w:history="1">
              <w:r>
                <w:rPr>
                  <w:color w:val="0000FF"/>
                </w:rPr>
                <w:t>C43.4</w:t>
              </w:r>
            </w:hyperlink>
            <w:r>
              <w:t xml:space="preserve">, </w:t>
            </w:r>
            <w:hyperlink r:id="rId279" w:history="1">
              <w:r>
                <w:rPr>
                  <w:color w:val="0000FF"/>
                </w:rPr>
                <w:t>C44.4</w:t>
              </w:r>
            </w:hyperlink>
            <w:r>
              <w:t xml:space="preserve">, </w:t>
            </w:r>
            <w:hyperlink r:id="rId280" w:history="1">
              <w:r>
                <w:rPr>
                  <w:color w:val="0000FF"/>
                </w:rPr>
                <w:t>C79.4</w:t>
              </w:r>
            </w:hyperlink>
            <w:r>
              <w:t xml:space="preserve">, </w:t>
            </w:r>
            <w:hyperlink r:id="rId281" w:history="1">
              <w:r>
                <w:rPr>
                  <w:color w:val="0000FF"/>
                </w:rPr>
                <w:t>C79.5</w:t>
              </w:r>
            </w:hyperlink>
            <w:r>
              <w:t xml:space="preserve">, C49.0, </w:t>
            </w:r>
            <w:hyperlink r:id="rId282" w:history="1">
              <w:r>
                <w:rPr>
                  <w:color w:val="0000FF"/>
                </w:rPr>
                <w:t>D16.4</w:t>
              </w:r>
            </w:hyperlink>
            <w:r>
              <w:t xml:space="preserve">, </w:t>
            </w:r>
            <w:hyperlink r:id="rId283" w:history="1">
              <w:r>
                <w:rPr>
                  <w:color w:val="0000FF"/>
                </w:rPr>
                <w:t>D48.0</w:t>
              </w:r>
            </w:hyperlink>
            <w:r>
              <w:t>, C90.2</w:t>
            </w:r>
          </w:p>
        </w:tc>
        <w:tc>
          <w:tcPr>
            <w:tcW w:w="2608" w:type="dxa"/>
            <w:vMerge w:val="restart"/>
            <w:tcBorders>
              <w:top w:val="nil"/>
              <w:left w:val="nil"/>
              <w:bottom w:val="nil"/>
              <w:right w:val="nil"/>
            </w:tcBorders>
          </w:tcPr>
          <w:p>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эмболизация сосудов опухоли при помощи адгезивных материалов и (или) микроэмболов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M85.0</w:t>
            </w:r>
          </w:p>
        </w:tc>
        <w:tc>
          <w:tcPr>
            <w:tcW w:w="2608" w:type="dxa"/>
            <w:vMerge w:val="restart"/>
            <w:tcBorders>
              <w:top w:val="nil"/>
              <w:left w:val="nil"/>
              <w:bottom w:val="nil"/>
              <w:right w:val="nil"/>
            </w:tcBorders>
          </w:tcPr>
          <w:p>
            <w:pPr>
              <w:pStyle w:val="ConsPlusNormal"/>
            </w:pPr>
            <w:r>
              <w:t>фиброзная дисплазия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микрохирургическое вмешательство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D10.6, D10.9, D21.0</w:t>
            </w:r>
          </w:p>
        </w:tc>
        <w:tc>
          <w:tcPr>
            <w:tcW w:w="2608" w:type="dxa"/>
            <w:vMerge w:val="restart"/>
            <w:tcBorders>
              <w:top w:val="nil"/>
              <w:left w:val="nil"/>
              <w:bottom w:val="nil"/>
              <w:right w:val="nil"/>
            </w:tcBorders>
          </w:tcPr>
          <w:p>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74" w:type="dxa"/>
            <w:vMerge w:val="restart"/>
            <w:tcBorders>
              <w:top w:val="nil"/>
              <w:left w:val="nil"/>
              <w:bottom w:val="nil"/>
              <w:right w:val="nil"/>
            </w:tcBorders>
          </w:tcPr>
          <w:p>
            <w:pPr>
              <w:pStyle w:val="ConsPlusNormal"/>
              <w:jc w:val="center"/>
              <w:rPr>
                <w:lang w:val="en-US"/>
              </w:rPr>
            </w:pPr>
            <w:r>
              <w:rPr>
                <w:lang w:val="en-US"/>
              </w:rPr>
              <w:t xml:space="preserve">C41.2, C41.4, C70.1, C72.0, C72.1, C72.8, </w:t>
            </w:r>
            <w:hyperlink r:id="rId284" w:history="1">
              <w:r>
                <w:rPr>
                  <w:color w:val="0000FF"/>
                  <w:lang w:val="en-US"/>
                </w:rPr>
                <w:t>C79.4</w:t>
              </w:r>
            </w:hyperlink>
            <w:r>
              <w:rPr>
                <w:lang w:val="en-US"/>
              </w:rPr>
              <w:t xml:space="preserve">, </w:t>
            </w:r>
            <w:hyperlink r:id="rId285" w:history="1">
              <w:r>
                <w:rPr>
                  <w:color w:val="0000FF"/>
                  <w:lang w:val="en-US"/>
                </w:rPr>
                <w:t>C79.5</w:t>
              </w:r>
            </w:hyperlink>
            <w:r>
              <w:rPr>
                <w:lang w:val="en-US"/>
              </w:rPr>
              <w:t xml:space="preserve">, C90.0, C90.2, </w:t>
            </w:r>
            <w:hyperlink r:id="rId286" w:history="1">
              <w:r>
                <w:rPr>
                  <w:color w:val="0000FF"/>
                  <w:lang w:val="en-US"/>
                </w:rPr>
                <w:t>D48.0</w:t>
              </w:r>
            </w:hyperlink>
            <w:r>
              <w:rPr>
                <w:lang w:val="en-US"/>
              </w:rPr>
              <w:t xml:space="preserve">, D16.6, D16.8, </w:t>
            </w:r>
            <w:hyperlink r:id="rId287" w:history="1">
              <w:r>
                <w:rPr>
                  <w:color w:val="0000FF"/>
                  <w:lang w:val="en-US"/>
                </w:rPr>
                <w:t>D18.0</w:t>
              </w:r>
            </w:hyperlink>
            <w:r>
              <w:rPr>
                <w:lang w:val="en-US"/>
              </w:rPr>
              <w:t>, D32.1, D33.4, D33.7, D36.1, D43.4, Q06.8, M85.5, D42.1</w:t>
            </w:r>
          </w:p>
        </w:tc>
        <w:tc>
          <w:tcPr>
            <w:tcW w:w="2608" w:type="dxa"/>
            <w:vMerge w:val="restart"/>
            <w:tcBorders>
              <w:top w:val="nil"/>
              <w:left w:val="nil"/>
              <w:bottom w:val="nil"/>
              <w:right w:val="nil"/>
            </w:tcBorders>
          </w:tcPr>
          <w:p>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применением систем, стабилизирующих позвоночник</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с одномоментным применением аут</w:t>
            </w:r>
            <w:proofErr w:type="gramStart"/>
            <w:r>
              <w:t>о-</w:t>
            </w:r>
            <w:proofErr w:type="gramEnd"/>
            <w:r>
              <w:t xml:space="preserve">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удаление опухоли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Микрохирургические и эндоскопические вмешательства при поражениях межпозвоночных дисков шейных и грудных </w:t>
            </w:r>
            <w:r>
              <w:lastRenderedPageBreak/>
              <w:t>отделов с миелопатией, радикул</w:t>
            </w:r>
            <w:proofErr w:type="gramStart"/>
            <w:r>
              <w:t>о-</w:t>
            </w:r>
            <w:proofErr w:type="gramEnd"/>
            <w:r>
              <w:t xml:space="preserve"> и нейропатией, спондилолистезах и спинальных стенозах</w:t>
            </w:r>
          </w:p>
        </w:tc>
        <w:tc>
          <w:tcPr>
            <w:tcW w:w="1474" w:type="dxa"/>
            <w:vMerge w:val="restart"/>
            <w:tcBorders>
              <w:top w:val="nil"/>
              <w:left w:val="nil"/>
              <w:bottom w:val="nil"/>
              <w:right w:val="nil"/>
            </w:tcBorders>
          </w:tcPr>
          <w:p>
            <w:pPr>
              <w:pStyle w:val="ConsPlusNormal"/>
              <w:jc w:val="center"/>
            </w:pPr>
            <w:r>
              <w:lastRenderedPageBreak/>
              <w:t>M43.1, M48.0, T91.1, Q76.4</w:t>
            </w:r>
          </w:p>
        </w:tc>
        <w:tc>
          <w:tcPr>
            <w:tcW w:w="2608" w:type="dxa"/>
            <w:vMerge w:val="restart"/>
            <w:tcBorders>
              <w:top w:val="nil"/>
              <w:left w:val="nil"/>
              <w:bottom w:val="nil"/>
              <w:right w:val="nil"/>
            </w:tcBorders>
          </w:tcPr>
          <w:p>
            <w:pPr>
              <w:pStyle w:val="ConsPlusNormal"/>
            </w:pPr>
            <w:r>
              <w:t>спондилолистез (все уровни позвоночника). Спинальный стеноз (все уровни позвоночника)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декомпрессия спинного мозга, корешков и спинномозговых нервов с имплантацией различных стабилизирующих систем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74" w:type="dxa"/>
            <w:vMerge w:val="restart"/>
            <w:tcBorders>
              <w:top w:val="nil"/>
              <w:left w:val="nil"/>
              <w:bottom w:val="nil"/>
              <w:right w:val="nil"/>
            </w:tcBorders>
          </w:tcPr>
          <w:p>
            <w:pPr>
              <w:pStyle w:val="ConsPlusNormal"/>
              <w:jc w:val="center"/>
            </w:pPr>
            <w:r>
              <w:t>G95.1, G95.2, G95.8, G95.9, M50, M51.0 - M51.3, M51.8, M51.9</w:t>
            </w:r>
          </w:p>
        </w:tc>
        <w:tc>
          <w:tcPr>
            <w:tcW w:w="2608" w:type="dxa"/>
            <w:vMerge w:val="restart"/>
            <w:tcBorders>
              <w:top w:val="nil"/>
              <w:left w:val="nil"/>
              <w:bottom w:val="nil"/>
              <w:right w:val="nil"/>
            </w:tcBorders>
          </w:tcPr>
          <w:p>
            <w:pPr>
              <w:pStyle w:val="ConsPlusNormal"/>
            </w:pPr>
            <w:r>
              <w:t>поражения межпозвоночных дисков шейных и грудных отделов с миелопатией, радикул</w:t>
            </w:r>
            <w:proofErr w:type="gramStart"/>
            <w:r>
              <w:t>о-</w:t>
            </w:r>
            <w:proofErr w:type="gramEnd"/>
            <w:r>
              <w:t xml:space="preserve"> и нейропатией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межпозвонкового диска эндоскопическое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G95.1, G95.2, G95.8, G95.9, B67, D16, D18, M88</w:t>
            </w:r>
          </w:p>
        </w:tc>
        <w:tc>
          <w:tcPr>
            <w:tcW w:w="2608" w:type="dxa"/>
            <w:tcBorders>
              <w:top w:val="nil"/>
              <w:left w:val="nil"/>
              <w:bottom w:val="nil"/>
              <w:right w:val="nil"/>
            </w:tcBorders>
          </w:tcPr>
          <w:p>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w:t>
            </w:r>
            <w:r>
              <w:lastRenderedPageBreak/>
              <w:t>оболочек</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rPr>
                <w:lang w:val="en-US"/>
              </w:rPr>
            </w:pPr>
            <w:r>
              <w:rPr>
                <w:lang w:val="en-US"/>
              </w:rPr>
              <w:t>G95.1, G95.2, G95.8, G95.9, M42, M43, M45, M46, M48, M50, M51, M53, M92, M93, M95, G95.1, G95.2, G95.8, G95.9, Q76.2</w:t>
            </w:r>
          </w:p>
        </w:tc>
        <w:tc>
          <w:tcPr>
            <w:tcW w:w="2608" w:type="dxa"/>
            <w:vMerge w:val="restart"/>
            <w:tcBorders>
              <w:top w:val="nil"/>
              <w:left w:val="nil"/>
              <w:bottom w:val="nil"/>
              <w:right w:val="nil"/>
            </w:tcBorders>
          </w:tcPr>
          <w:p>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rPr>
                <w:lang w:val="en-US"/>
              </w:rPr>
            </w:pPr>
            <w:r>
              <w:rPr>
                <w:lang w:val="en-US"/>
              </w:rPr>
              <w:t xml:space="preserve">G95.1, G95.2, G95.8, G95.9, </w:t>
            </w:r>
            <w:r>
              <w:rPr>
                <w:lang w:val="en-US"/>
              </w:rPr>
              <w:lastRenderedPageBreak/>
              <w:t>A18.0, S12.0, S12.1, S13, S14, S19, S22.0, S22.1, S23, S24, S32.0, S32.1, S33, S34, T08, T09, T85, T91, M80, M81, M82, M86, M85, M87, M96, M99, Q67, Q76.0, Q76.1, Q76.4, Q77, Q76.3</w:t>
            </w:r>
          </w:p>
        </w:tc>
        <w:tc>
          <w:tcPr>
            <w:tcW w:w="2608" w:type="dxa"/>
            <w:vMerge w:val="restart"/>
            <w:tcBorders>
              <w:top w:val="nil"/>
              <w:left w:val="nil"/>
              <w:bottom w:val="nil"/>
              <w:right w:val="nil"/>
            </w:tcBorders>
          </w:tcPr>
          <w:p>
            <w:pPr>
              <w:pStyle w:val="ConsPlusNormal"/>
            </w:pPr>
            <w:r>
              <w:lastRenderedPageBreak/>
              <w:t xml:space="preserve">переломы позвонков, повреждения (разрыв) </w:t>
            </w:r>
            <w:r>
              <w:lastRenderedPageBreak/>
              <w:t>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декомпрессивно-стабилизирующее вмешательство с резекцией </w:t>
            </w:r>
            <w:r>
              <w:lastRenderedPageBreak/>
              <w:t>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Микрохирургическая васкулярная декомпрессия корешков черепных нервов</w:t>
            </w:r>
          </w:p>
        </w:tc>
        <w:tc>
          <w:tcPr>
            <w:tcW w:w="1474" w:type="dxa"/>
            <w:tcBorders>
              <w:top w:val="nil"/>
              <w:left w:val="nil"/>
              <w:bottom w:val="nil"/>
              <w:right w:val="nil"/>
            </w:tcBorders>
          </w:tcPr>
          <w:p>
            <w:pPr>
              <w:pStyle w:val="ConsPlusNormal"/>
              <w:jc w:val="center"/>
            </w:pPr>
            <w:r>
              <w:t>G50 - G53</w:t>
            </w:r>
          </w:p>
        </w:tc>
        <w:tc>
          <w:tcPr>
            <w:tcW w:w="2608" w:type="dxa"/>
            <w:tcBorders>
              <w:top w:val="nil"/>
              <w:left w:val="nil"/>
              <w:bottom w:val="nil"/>
              <w:right w:val="nil"/>
            </w:tcBorders>
          </w:tcPr>
          <w:p>
            <w:pPr>
              <w:pStyle w:val="ConsPlusNormal"/>
            </w:pPr>
            <w:r>
              <w:t>невралгии и нейропатии черепных нервов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интракраниальная микрохирургическая васкулярная декомпрессия черепных нервов, в том числе с </w:t>
            </w:r>
            <w:proofErr w:type="gramStart"/>
            <w:r>
              <w:t>эндоскопической</w:t>
            </w:r>
            <w:proofErr w:type="gramEnd"/>
            <w:r>
              <w:t xml:space="preserve"> ассистенцией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11.</w:t>
            </w:r>
          </w:p>
        </w:tc>
        <w:tc>
          <w:tcPr>
            <w:tcW w:w="2559" w:type="dxa"/>
            <w:vMerge w:val="restart"/>
            <w:tcBorders>
              <w:top w:val="nil"/>
              <w:left w:val="nil"/>
              <w:bottom w:val="nil"/>
              <w:right w:val="nil"/>
            </w:tcBorders>
          </w:tcPr>
          <w:p>
            <w:pPr>
              <w:pStyle w:val="ConsPlusNormal"/>
            </w:pPr>
            <w:r>
              <w:t xml:space="preserve">Микрохирургические, эндоваскулярные и стереотаксические вмешательства с применением адгезивных клеевых </w:t>
            </w:r>
            <w:r>
              <w:lastRenderedPageBreak/>
              <w:t>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474" w:type="dxa"/>
            <w:vMerge w:val="restart"/>
            <w:tcBorders>
              <w:top w:val="nil"/>
              <w:left w:val="nil"/>
              <w:bottom w:val="nil"/>
              <w:right w:val="nil"/>
            </w:tcBorders>
          </w:tcPr>
          <w:p>
            <w:pPr>
              <w:pStyle w:val="ConsPlusNormal"/>
              <w:jc w:val="center"/>
            </w:pPr>
            <w:r>
              <w:lastRenderedPageBreak/>
              <w:t>I60, I61, I62</w:t>
            </w:r>
          </w:p>
        </w:tc>
        <w:tc>
          <w:tcPr>
            <w:tcW w:w="2608" w:type="dxa"/>
            <w:vMerge w:val="restart"/>
            <w:tcBorders>
              <w:top w:val="nil"/>
              <w:left w:val="nil"/>
              <w:bottom w:val="nil"/>
              <w:right w:val="nil"/>
            </w:tcBorders>
          </w:tcPr>
          <w:p>
            <w:pPr>
              <w:pStyle w:val="ConsPlusNormal"/>
            </w:pPr>
            <w:r>
              <w:t xml:space="preserve">артериальная аневризма в условиях разрыва или артериовенозная мальформация головного мозга в условиях острого и подострого периода </w:t>
            </w:r>
            <w:r>
              <w:lastRenderedPageBreak/>
              <w:t>субарахноидального или внутримозгового кровоизлияния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микрохирургическое вмешательство с применением нейрофизиологического мониторинга</w:t>
            </w:r>
          </w:p>
        </w:tc>
        <w:tc>
          <w:tcPr>
            <w:tcW w:w="1474" w:type="dxa"/>
            <w:vMerge w:val="restart"/>
            <w:tcBorders>
              <w:top w:val="nil"/>
              <w:left w:val="nil"/>
              <w:bottom w:val="nil"/>
              <w:right w:val="nil"/>
            </w:tcBorders>
          </w:tcPr>
          <w:p>
            <w:pPr>
              <w:pStyle w:val="ConsPlusNormal"/>
              <w:jc w:val="center"/>
            </w:pPr>
            <w:r>
              <w:t>375100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пункционная аспирация внутримозговых и </w:t>
            </w:r>
            <w:r>
              <w:lastRenderedPageBreak/>
              <w:t>внутрижелудочковых гематом с использованием нейронавигации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I67.1</w:t>
            </w:r>
          </w:p>
        </w:tc>
        <w:tc>
          <w:tcPr>
            <w:tcW w:w="2608" w:type="dxa"/>
            <w:vMerge w:val="restart"/>
            <w:tcBorders>
              <w:top w:val="nil"/>
              <w:left w:val="nil"/>
              <w:bottom w:val="nil"/>
              <w:right w:val="nil"/>
            </w:tcBorders>
          </w:tcPr>
          <w:p>
            <w:pPr>
              <w:pStyle w:val="ConsPlusNormal"/>
            </w:pPr>
            <w:r>
              <w:t>артериальная аневризма головного мозга вне стадии разрыва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Q28.2, Q28.8</w:t>
            </w:r>
          </w:p>
        </w:tc>
        <w:tc>
          <w:tcPr>
            <w:tcW w:w="2608" w:type="dxa"/>
            <w:vMerge w:val="restart"/>
            <w:tcBorders>
              <w:top w:val="nil"/>
              <w:left w:val="nil"/>
              <w:bottom w:val="nil"/>
              <w:right w:val="nil"/>
            </w:tcBorders>
          </w:tcPr>
          <w:p>
            <w:pPr>
              <w:pStyle w:val="ConsPlusNormal"/>
            </w:pPr>
            <w:proofErr w:type="gramStart"/>
            <w:r>
              <w:t>артериовенозная</w:t>
            </w:r>
            <w:proofErr w:type="gramEnd"/>
            <w:r>
              <w:t xml:space="preserve"> мальформация головного мозга и спинного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микрохирургическое вмешательство с применением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I67.8, I72.0, I77.0, I78.0</w:t>
            </w:r>
          </w:p>
        </w:tc>
        <w:tc>
          <w:tcPr>
            <w:tcW w:w="2608" w:type="dxa"/>
            <w:tcBorders>
              <w:top w:val="nil"/>
              <w:left w:val="nil"/>
              <w:bottom w:val="nil"/>
              <w:right w:val="nil"/>
            </w:tcBorders>
          </w:tcPr>
          <w:p>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w:t>
            </w:r>
            <w:r>
              <w:lastRenderedPageBreak/>
              <w:t>телеангиэктазия (болезнь Рендю - Ослера - Вебера)</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эндоваскулярное вмешательство с применением адгезивных клеевых композиций и микроэмболов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rPr>
                <w:lang w:val="en-US"/>
              </w:rPr>
            </w:pPr>
            <w:r>
              <w:rPr>
                <w:lang w:val="en-US"/>
              </w:rPr>
              <w:t xml:space="preserve">C83.9, C85.1, D10.6, D10.9, </w:t>
            </w:r>
            <w:hyperlink r:id="rId288" w:history="1">
              <w:r>
                <w:rPr>
                  <w:color w:val="0000FF"/>
                  <w:lang w:val="en-US"/>
                </w:rPr>
                <w:t>D18.0</w:t>
              </w:r>
            </w:hyperlink>
            <w:r>
              <w:rPr>
                <w:lang w:val="en-US"/>
              </w:rPr>
              <w:t xml:space="preserve"> - D18.1, D21.0, D35.5 - D35.7, D36.0, Q85.8, Q28.8</w:t>
            </w:r>
          </w:p>
        </w:tc>
        <w:tc>
          <w:tcPr>
            <w:tcW w:w="2608" w:type="dxa"/>
            <w:vMerge w:val="restart"/>
            <w:tcBorders>
              <w:top w:val="nil"/>
              <w:left w:val="nil"/>
              <w:bottom w:val="nil"/>
              <w:right w:val="nil"/>
            </w:tcBorders>
          </w:tcPr>
          <w:p>
            <w:pPr>
              <w:pStyle w:val="ConsPlusNormal"/>
            </w:pPr>
            <w: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микрохирургические вмешательства с интраоперационным нейрофизиологическим мониторингом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микрохирургические вмешательства с интраоперационной реинфузией крови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w:t>
            </w:r>
            <w:proofErr w:type="gramStart"/>
            <w:r>
              <w:lastRenderedPageBreak/>
              <w:t>селективная</w:t>
            </w:r>
            <w:proofErr w:type="gramEnd"/>
            <w:r>
              <w:t xml:space="preserve"> ризотомия, для лечения эпилепсии, гиперкинезов и миелопатий различного генеза</w:t>
            </w:r>
          </w:p>
        </w:tc>
        <w:tc>
          <w:tcPr>
            <w:tcW w:w="1474" w:type="dxa"/>
            <w:tcBorders>
              <w:top w:val="nil"/>
              <w:left w:val="nil"/>
              <w:bottom w:val="nil"/>
              <w:right w:val="nil"/>
            </w:tcBorders>
          </w:tcPr>
          <w:p>
            <w:pPr>
              <w:pStyle w:val="ConsPlusNormal"/>
              <w:jc w:val="center"/>
            </w:pPr>
            <w:r>
              <w:lastRenderedPageBreak/>
              <w:t>G20, G21, G24, G25.0, G25.2, G80, G95.0, G95.1, G95.8</w:t>
            </w:r>
          </w:p>
        </w:tc>
        <w:tc>
          <w:tcPr>
            <w:tcW w:w="2608" w:type="dxa"/>
            <w:tcBorders>
              <w:top w:val="nil"/>
              <w:left w:val="nil"/>
              <w:bottom w:val="nil"/>
              <w:right w:val="nil"/>
            </w:tcBorders>
          </w:tcPr>
          <w:p>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rPr>
                <w:lang w:val="en-US"/>
              </w:rPr>
            </w:pPr>
            <w:r>
              <w:rPr>
                <w:lang w:val="en-US"/>
              </w:rPr>
              <w:t xml:space="preserve">G09, G24, G35, G80, G81.1, </w:t>
            </w:r>
            <w:r>
              <w:rPr>
                <w:lang w:val="en-US"/>
              </w:rPr>
              <w:lastRenderedPageBreak/>
              <w:t>G82.1, G82.4, G95.0, G95.1, G95.8, I69.0 - I69.8, M96, T90.5, T91.3</w:t>
            </w:r>
          </w:p>
        </w:tc>
        <w:tc>
          <w:tcPr>
            <w:tcW w:w="2608" w:type="dxa"/>
            <w:vMerge w:val="restart"/>
            <w:tcBorders>
              <w:top w:val="nil"/>
              <w:left w:val="nil"/>
              <w:bottom w:val="nil"/>
              <w:right w:val="nil"/>
            </w:tcBorders>
          </w:tcPr>
          <w:p>
            <w:pPr>
              <w:pStyle w:val="ConsPlusNormal"/>
            </w:pPr>
            <w:r>
              <w:lastRenderedPageBreak/>
              <w:t xml:space="preserve">спастические, болевые синдромы, двигательные </w:t>
            </w:r>
            <w:r>
              <w:lastRenderedPageBreak/>
              <w:t>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селективная невротомия, селективная дорзальная ризотомия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G31.8, G40.1 - G40.4, Q04.3, Q04.8</w:t>
            </w:r>
          </w:p>
        </w:tc>
        <w:tc>
          <w:tcPr>
            <w:tcW w:w="2608" w:type="dxa"/>
            <w:vMerge w:val="restart"/>
            <w:tcBorders>
              <w:top w:val="nil"/>
              <w:left w:val="nil"/>
              <w:bottom w:val="nil"/>
              <w:right w:val="nil"/>
            </w:tcBorders>
          </w:tcPr>
          <w:p>
            <w:pPr>
              <w:pStyle w:val="ConsPlusNormal"/>
            </w:pPr>
            <w:r>
              <w:t>симптоматическая эпилепсия (медикаментозно-резистентная)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12.</w:t>
            </w:r>
          </w:p>
        </w:tc>
        <w:tc>
          <w:tcPr>
            <w:tcW w:w="2559" w:type="dxa"/>
            <w:vMerge w:val="restart"/>
            <w:tcBorders>
              <w:top w:val="nil"/>
              <w:left w:val="nil"/>
              <w:bottom w:val="nil"/>
              <w:right w:val="nil"/>
            </w:tcBorders>
          </w:tcPr>
          <w:p>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474" w:type="dxa"/>
            <w:vMerge w:val="restart"/>
            <w:tcBorders>
              <w:top w:val="nil"/>
              <w:left w:val="nil"/>
              <w:bottom w:val="nil"/>
              <w:right w:val="nil"/>
            </w:tcBorders>
          </w:tcPr>
          <w:p>
            <w:pPr>
              <w:pStyle w:val="ConsPlusNormal"/>
              <w:jc w:val="center"/>
              <w:rPr>
                <w:lang w:val="en-US"/>
              </w:rPr>
            </w:pPr>
            <w:r>
              <w:rPr>
                <w:lang w:val="en-US"/>
              </w:rPr>
              <w:t>M84.8, M85.0, M85.5, Q01, Q67.2 - Q67.3, Q75.0 - Q75.2, Q75.8, Q87.0, S02.1 - S02.2, S02.7 - S02.9, T90.2, T88.8</w:t>
            </w:r>
          </w:p>
        </w:tc>
        <w:tc>
          <w:tcPr>
            <w:tcW w:w="2608" w:type="dxa"/>
            <w:vMerge w:val="restart"/>
            <w:tcBorders>
              <w:top w:val="nil"/>
              <w:left w:val="nil"/>
              <w:bottom w:val="nil"/>
              <w:right w:val="nil"/>
            </w:tcBorders>
          </w:tcPr>
          <w:p>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474" w:type="dxa"/>
            <w:vMerge w:val="restart"/>
            <w:tcBorders>
              <w:top w:val="nil"/>
              <w:left w:val="nil"/>
              <w:bottom w:val="nil"/>
              <w:right w:val="nil"/>
            </w:tcBorders>
          </w:tcPr>
          <w:p>
            <w:pPr>
              <w:pStyle w:val="ConsPlusNormal"/>
              <w:jc w:val="center"/>
            </w:pPr>
            <w:r>
              <w:t>199820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w:t>
            </w:r>
            <w:proofErr w:type="gramStart"/>
            <w:r>
              <w:t>о-</w:t>
            </w:r>
            <w:proofErr w:type="gramEnd"/>
            <w:r>
              <w:t xml:space="preserve"> и (или)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Микрохирургические вмешательства на периферических нервах и сплетениях с одномоментной пластикой нервных стволов аутотрансплантатами. </w:t>
            </w:r>
            <w:r>
              <w:lastRenderedPageBreak/>
              <w:t>Имплантация временных электродов для нейростимуляции спинного мозга и периферических нервов</w:t>
            </w:r>
          </w:p>
        </w:tc>
        <w:tc>
          <w:tcPr>
            <w:tcW w:w="1474" w:type="dxa"/>
            <w:vMerge w:val="restart"/>
            <w:tcBorders>
              <w:top w:val="nil"/>
              <w:left w:val="nil"/>
              <w:bottom w:val="nil"/>
              <w:right w:val="nil"/>
            </w:tcBorders>
          </w:tcPr>
          <w:p>
            <w:pPr>
              <w:pStyle w:val="ConsPlusNormal"/>
              <w:jc w:val="center"/>
            </w:pPr>
            <w:r>
              <w:lastRenderedPageBreak/>
              <w:t>G54.0 - G54.4, G54.6, G54.8, G54.9</w:t>
            </w:r>
          </w:p>
        </w:tc>
        <w:tc>
          <w:tcPr>
            <w:tcW w:w="2608" w:type="dxa"/>
            <w:vMerge w:val="restart"/>
            <w:tcBorders>
              <w:top w:val="nil"/>
              <w:left w:val="nil"/>
              <w:bottom w:val="nil"/>
              <w:right w:val="nil"/>
            </w:tcBorders>
          </w:tcPr>
          <w:p>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невролиз и трансплантация нерва под интраоперационным нейрофизиологическим и эндоскопическим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двухуровневое проведение эпидуральных электродов с применением малоинвазивного инструментария под </w:t>
            </w:r>
            <w:r>
              <w:lastRenderedPageBreak/>
              <w:t>нейровизуализационным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G56, G57, T14.4</w:t>
            </w:r>
          </w:p>
        </w:tc>
        <w:tc>
          <w:tcPr>
            <w:tcW w:w="2608" w:type="dxa"/>
            <w:vMerge w:val="restart"/>
            <w:tcBorders>
              <w:top w:val="nil"/>
              <w:left w:val="nil"/>
              <w:bottom w:val="nil"/>
              <w:right w:val="nil"/>
            </w:tcBorders>
          </w:tcPr>
          <w:p>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микрохирургические вмешательства под интраоперационным нейрофизиологическим и эндоскопическим контролем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C47, D36.1, D48.2, D48.7</w:t>
            </w:r>
          </w:p>
        </w:tc>
        <w:tc>
          <w:tcPr>
            <w:tcW w:w="2608" w:type="dxa"/>
            <w:tcBorders>
              <w:top w:val="nil"/>
              <w:left w:val="nil"/>
              <w:bottom w:val="nil"/>
              <w:right w:val="nil"/>
            </w:tcBorders>
          </w:tcPr>
          <w:p>
            <w:pPr>
              <w:pStyle w:val="ConsPlusNormal"/>
            </w:pPr>
            <w:r>
              <w:t>злокачественные и доброкачественные опухоли периферических нервов и сплетений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Эндоскопические и стереотаксические вмешательства при врожденной или приобретенной гидроцефалии окклюзионного </w:t>
            </w:r>
            <w:r>
              <w:lastRenderedPageBreak/>
              <w:t>характера и приобретенных церебральных кистах</w:t>
            </w:r>
          </w:p>
        </w:tc>
        <w:tc>
          <w:tcPr>
            <w:tcW w:w="1474" w:type="dxa"/>
            <w:vMerge w:val="restart"/>
            <w:tcBorders>
              <w:top w:val="nil"/>
              <w:left w:val="nil"/>
              <w:bottom w:val="nil"/>
              <w:right w:val="nil"/>
            </w:tcBorders>
          </w:tcPr>
          <w:p>
            <w:pPr>
              <w:pStyle w:val="ConsPlusNormal"/>
              <w:jc w:val="center"/>
            </w:pPr>
            <w:r>
              <w:lastRenderedPageBreak/>
              <w:t>G91, G93.0, Q03</w:t>
            </w:r>
          </w:p>
        </w:tc>
        <w:tc>
          <w:tcPr>
            <w:tcW w:w="2608" w:type="dxa"/>
            <w:vMerge w:val="restart"/>
            <w:tcBorders>
              <w:top w:val="nil"/>
              <w:left w:val="nil"/>
              <w:bottom w:val="nil"/>
              <w:right w:val="nil"/>
            </w:tcBorders>
          </w:tcPr>
          <w:p>
            <w:pPr>
              <w:pStyle w:val="ConsPlusNormal"/>
            </w:pPr>
            <w:r>
              <w:t>врожденная или приобретенная гидроцефалия окклюзионного характера. Приобретенные церебральные кисты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эндоскопическая</w:t>
            </w:r>
            <w:proofErr w:type="gramEnd"/>
            <w:r>
              <w:t xml:space="preserve"> вентрикулостомия дна III желудочка мозга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эндоскопическая</w:t>
            </w:r>
            <w:proofErr w:type="gramEnd"/>
            <w:r>
              <w:t xml:space="preserve"> фенестрация стенок кист</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кистовентрикулоциестерностомия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стереотаксическая установка внутрижелудочковых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13.</w:t>
            </w:r>
          </w:p>
        </w:tc>
        <w:tc>
          <w:tcPr>
            <w:tcW w:w="2559" w:type="dxa"/>
            <w:vMerge w:val="restart"/>
            <w:tcBorders>
              <w:top w:val="nil"/>
              <w:left w:val="nil"/>
              <w:bottom w:val="nil"/>
              <w:right w:val="nil"/>
            </w:tcBorders>
          </w:tcPr>
          <w:p>
            <w:pPr>
              <w:pStyle w:val="ConsPlusNormal"/>
            </w:pPr>
            <w:r>
              <w:t>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474" w:type="dxa"/>
            <w:vMerge w:val="restart"/>
            <w:tcBorders>
              <w:top w:val="nil"/>
              <w:left w:val="nil"/>
              <w:bottom w:val="nil"/>
              <w:right w:val="nil"/>
            </w:tcBorders>
          </w:tcPr>
          <w:p>
            <w:pPr>
              <w:pStyle w:val="ConsPlusNormal"/>
              <w:jc w:val="center"/>
              <w:rPr>
                <w:lang w:val="en-US"/>
              </w:rPr>
            </w:pPr>
            <w:hyperlink r:id="rId289" w:history="1">
              <w:r>
                <w:rPr>
                  <w:color w:val="0000FF"/>
                  <w:lang w:val="en-US"/>
                </w:rPr>
                <w:t>C31</w:t>
              </w:r>
            </w:hyperlink>
            <w:r>
              <w:rPr>
                <w:lang w:val="en-US"/>
              </w:rPr>
              <w:t xml:space="preserve">, C41, </w:t>
            </w:r>
            <w:hyperlink r:id="rId290" w:history="1">
              <w:r>
                <w:rPr>
                  <w:color w:val="0000FF"/>
                  <w:lang w:val="en-US"/>
                </w:rPr>
                <w:t>C71.0</w:t>
              </w:r>
            </w:hyperlink>
            <w:r>
              <w:rPr>
                <w:lang w:val="en-US"/>
              </w:rPr>
              <w:t xml:space="preserve"> - </w:t>
            </w:r>
            <w:hyperlink r:id="rId291" w:history="1">
              <w:r>
                <w:rPr>
                  <w:color w:val="0000FF"/>
                  <w:lang w:val="en-US"/>
                </w:rPr>
                <w:t>C71.7</w:t>
              </w:r>
            </w:hyperlink>
            <w:r>
              <w:rPr>
                <w:lang w:val="en-US"/>
              </w:rPr>
              <w:t xml:space="preserve">, C72, </w:t>
            </w:r>
            <w:hyperlink r:id="rId292" w:history="1">
              <w:r>
                <w:rPr>
                  <w:color w:val="0000FF"/>
                  <w:lang w:val="en-US"/>
                </w:rPr>
                <w:t>C75.3</w:t>
              </w:r>
            </w:hyperlink>
            <w:r>
              <w:rPr>
                <w:lang w:val="en-US"/>
              </w:rPr>
              <w:t xml:space="preserve">, </w:t>
            </w:r>
            <w:hyperlink r:id="rId293" w:history="1">
              <w:r>
                <w:rPr>
                  <w:color w:val="0000FF"/>
                  <w:lang w:val="en-US"/>
                </w:rPr>
                <w:t>C79.3</w:t>
              </w:r>
            </w:hyperlink>
            <w:r>
              <w:rPr>
                <w:lang w:val="en-US"/>
              </w:rPr>
              <w:t xml:space="preserve"> - </w:t>
            </w:r>
            <w:hyperlink r:id="rId294" w:history="1">
              <w:r>
                <w:rPr>
                  <w:color w:val="0000FF"/>
                  <w:lang w:val="en-US"/>
                </w:rPr>
                <w:t>C79.5</w:t>
              </w:r>
            </w:hyperlink>
            <w:r>
              <w:rPr>
                <w:lang w:val="en-US"/>
              </w:rPr>
              <w:t xml:space="preserve">, D10.6, </w:t>
            </w:r>
            <w:hyperlink r:id="rId295" w:history="1">
              <w:r>
                <w:rPr>
                  <w:color w:val="0000FF"/>
                  <w:lang w:val="en-US"/>
                </w:rPr>
                <w:t>D16.4</w:t>
              </w:r>
            </w:hyperlink>
            <w:r>
              <w:rPr>
                <w:lang w:val="en-US"/>
              </w:rPr>
              <w:t>, D16.6, D16.8, D21, D32, D33, D35, G50.0, Q28.2, Q85.0, I67.8</w:t>
            </w:r>
          </w:p>
        </w:tc>
        <w:tc>
          <w:tcPr>
            <w:tcW w:w="2608" w:type="dxa"/>
            <w:vMerge w:val="restart"/>
            <w:tcBorders>
              <w:top w:val="nil"/>
              <w:left w:val="nil"/>
              <w:bottom w:val="nil"/>
              <w:right w:val="nil"/>
            </w:tcBorders>
          </w:tcPr>
          <w:p>
            <w:pPr>
              <w:pStyle w:val="ConsPlusNormal"/>
            </w:pPr>
            <w:r>
              <w:t>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304" w:type="dxa"/>
            <w:vMerge w:val="restart"/>
            <w:tcBorders>
              <w:top w:val="nil"/>
              <w:left w:val="nil"/>
              <w:bottom w:val="nil"/>
              <w:right w:val="nil"/>
            </w:tcBorders>
          </w:tcPr>
          <w:p>
            <w:pPr>
              <w:pStyle w:val="ConsPlusNormal"/>
            </w:pPr>
            <w:r>
              <w:t>лучевое лечение</w:t>
            </w:r>
          </w:p>
        </w:tc>
        <w:tc>
          <w:tcPr>
            <w:tcW w:w="3569" w:type="dxa"/>
            <w:tcBorders>
              <w:top w:val="nil"/>
              <w:left w:val="nil"/>
              <w:bottom w:val="nil"/>
              <w:right w:val="nil"/>
            </w:tcBorders>
          </w:tcPr>
          <w:p>
            <w:pPr>
              <w:pStyle w:val="ConsPlusNormal"/>
            </w:pPr>
            <w:r>
              <w:t>стереотаксически ориентированное лучевое лечение злокачественных (первичных и вторичных) и доброкачественных опухолей головного и спинного мозга, оболочек, черепных нервов, а также костей основания черепа и позвоночника</w:t>
            </w:r>
          </w:p>
        </w:tc>
        <w:tc>
          <w:tcPr>
            <w:tcW w:w="1474" w:type="dxa"/>
            <w:vMerge w:val="restart"/>
            <w:tcBorders>
              <w:top w:val="nil"/>
              <w:left w:val="nil"/>
              <w:bottom w:val="nil"/>
              <w:right w:val="nil"/>
            </w:tcBorders>
          </w:tcPr>
          <w:p>
            <w:pPr>
              <w:pStyle w:val="ConsPlusNormal"/>
              <w:jc w:val="center"/>
            </w:pPr>
            <w:r>
              <w:t>301720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стереотаксически ориентированное лучевое лечение тригеминальной невралгии и болевых синдромов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14.</w:t>
            </w:r>
          </w:p>
        </w:tc>
        <w:tc>
          <w:tcPr>
            <w:tcW w:w="2559" w:type="dxa"/>
            <w:vMerge w:val="restart"/>
            <w:tcBorders>
              <w:top w:val="nil"/>
              <w:left w:val="nil"/>
              <w:bottom w:val="nil"/>
              <w:right w:val="nil"/>
            </w:tcBorders>
          </w:tcPr>
          <w:p>
            <w:pPr>
              <w:pStyle w:val="ConsPlusNormal"/>
            </w:pPr>
            <w:r>
              <w:t xml:space="preserve">Микрохирургические, эндоваскулярные и стереотаксические вмешательства с применением неадгезивной клеевой </w:t>
            </w:r>
            <w:r>
              <w:lastRenderedPageBreak/>
              <w:t>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474" w:type="dxa"/>
            <w:vMerge w:val="restart"/>
            <w:tcBorders>
              <w:top w:val="nil"/>
              <w:left w:val="nil"/>
              <w:bottom w:val="nil"/>
              <w:right w:val="nil"/>
            </w:tcBorders>
          </w:tcPr>
          <w:p>
            <w:pPr>
              <w:pStyle w:val="ConsPlusNormal"/>
              <w:jc w:val="center"/>
            </w:pPr>
            <w:r>
              <w:lastRenderedPageBreak/>
              <w:t>I60, I61, I62</w:t>
            </w:r>
          </w:p>
        </w:tc>
        <w:tc>
          <w:tcPr>
            <w:tcW w:w="2608" w:type="dxa"/>
            <w:vMerge w:val="restart"/>
            <w:tcBorders>
              <w:top w:val="nil"/>
              <w:left w:val="nil"/>
              <w:bottom w:val="nil"/>
              <w:right w:val="nil"/>
            </w:tcBorders>
          </w:tcPr>
          <w:p>
            <w:pPr>
              <w:pStyle w:val="ConsPlusNormal"/>
            </w:pPr>
            <w:r>
              <w:t xml:space="preserve">артериальная аневризма в условиях разрыва или артериовенозная мальформация головного мозга в условиях острого и подострого периода </w:t>
            </w:r>
            <w:r>
              <w:lastRenderedPageBreak/>
              <w:t>субарахноидального или внутримозгового кровоизлияния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ресурсоемкое эндоваскулярное вмешательство с применением адгезивной и неадгезивной клеевой композиции, микроспиралей, стентов, в том числе </w:t>
            </w:r>
            <w:proofErr w:type="gramStart"/>
            <w:r>
              <w:t>потоковых</w:t>
            </w:r>
            <w:proofErr w:type="gramEnd"/>
          </w:p>
        </w:tc>
        <w:tc>
          <w:tcPr>
            <w:tcW w:w="1474" w:type="dxa"/>
            <w:vMerge w:val="restart"/>
            <w:tcBorders>
              <w:top w:val="nil"/>
              <w:left w:val="nil"/>
              <w:bottom w:val="nil"/>
              <w:right w:val="nil"/>
            </w:tcBorders>
          </w:tcPr>
          <w:p>
            <w:pPr>
              <w:pStyle w:val="ConsPlusNormal"/>
              <w:jc w:val="center"/>
            </w:pPr>
            <w:r>
              <w:t>1014270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ресурсоемкое эндоваскулярное </w:t>
            </w:r>
            <w:r>
              <w:lastRenderedPageBreak/>
              <w:t>вмешательство с комбинированным применением адгезивной и неадгезивной клеевой композиции, микроспиралей и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ресурсоемкое комбинированное микрохирургическое и эндоваскулярное вмешательство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I67.1</w:t>
            </w:r>
          </w:p>
        </w:tc>
        <w:tc>
          <w:tcPr>
            <w:tcW w:w="2608" w:type="dxa"/>
            <w:vMerge w:val="restart"/>
            <w:tcBorders>
              <w:top w:val="nil"/>
              <w:left w:val="nil"/>
              <w:bottom w:val="nil"/>
              <w:right w:val="nil"/>
            </w:tcBorders>
          </w:tcPr>
          <w:p>
            <w:pPr>
              <w:pStyle w:val="ConsPlusNormal"/>
            </w:pPr>
            <w:r>
              <w:t>артериальная аневризма головного мозга вне стадии разрыва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ресурсоемкое комбинированное микрохирургическое и эндоваскулярное вмешательство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Q28.2, Q28.8</w:t>
            </w:r>
          </w:p>
        </w:tc>
        <w:tc>
          <w:tcPr>
            <w:tcW w:w="2608" w:type="dxa"/>
            <w:tcBorders>
              <w:top w:val="nil"/>
              <w:left w:val="nil"/>
              <w:bottom w:val="nil"/>
              <w:right w:val="nil"/>
            </w:tcBorders>
          </w:tcPr>
          <w:p>
            <w:pPr>
              <w:pStyle w:val="ConsPlusNormal"/>
            </w:pPr>
            <w:proofErr w:type="gramStart"/>
            <w:r>
              <w:t>артериовенозная</w:t>
            </w:r>
            <w:proofErr w:type="gramEnd"/>
            <w:r>
              <w:t xml:space="preserve"> мальформация головного и спинного мозга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I67.8, I72.0, I77.0, I78.0</w:t>
            </w:r>
          </w:p>
        </w:tc>
        <w:tc>
          <w:tcPr>
            <w:tcW w:w="2608" w:type="dxa"/>
            <w:tcBorders>
              <w:top w:val="nil"/>
              <w:left w:val="nil"/>
              <w:bottom w:val="nil"/>
              <w:right w:val="nil"/>
            </w:tcBorders>
          </w:tcPr>
          <w:p>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w:t>
            </w:r>
            <w:r>
              <w:lastRenderedPageBreak/>
              <w:t>Рендю - Ослера - Вебера)</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296" w:history="1">
              <w:r>
                <w:rPr>
                  <w:color w:val="0000FF"/>
                </w:rPr>
                <w:t>D18.0</w:t>
              </w:r>
            </w:hyperlink>
            <w:r>
              <w:t>, D18.1, D21.0, D36.0, D35.6, I67.8, Q28.8</w:t>
            </w:r>
          </w:p>
        </w:tc>
        <w:tc>
          <w:tcPr>
            <w:tcW w:w="2608" w:type="dxa"/>
            <w:tcBorders>
              <w:top w:val="nil"/>
              <w:left w:val="nil"/>
              <w:bottom w:val="nil"/>
              <w:right w:val="nil"/>
            </w:tcBorders>
          </w:tcPr>
          <w:p>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I66</w:t>
            </w:r>
          </w:p>
        </w:tc>
        <w:tc>
          <w:tcPr>
            <w:tcW w:w="2608" w:type="dxa"/>
            <w:tcBorders>
              <w:top w:val="nil"/>
              <w:left w:val="nil"/>
              <w:bottom w:val="nil"/>
              <w:right w:val="nil"/>
            </w:tcBorders>
          </w:tcPr>
          <w:p>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ангиопластика и стентирование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15.</w:t>
            </w:r>
          </w:p>
        </w:tc>
        <w:tc>
          <w:tcPr>
            <w:tcW w:w="2559" w:type="dxa"/>
            <w:vMerge w:val="restart"/>
            <w:tcBorders>
              <w:top w:val="nil"/>
              <w:left w:val="nil"/>
              <w:bottom w:val="nil"/>
              <w:right w:val="nil"/>
            </w:tcBorders>
          </w:tcPr>
          <w:p>
            <w:pPr>
              <w:pStyle w:val="ConsPlusNormal"/>
            </w:pPr>
            <w:r>
              <w:t xml:space="preserve">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w:t>
            </w:r>
            <w:r>
              <w:lastRenderedPageBreak/>
              <w:t>нейростимуляции головного и спинного мозга, периферических нервов</w:t>
            </w:r>
          </w:p>
        </w:tc>
        <w:tc>
          <w:tcPr>
            <w:tcW w:w="1474" w:type="dxa"/>
            <w:tcBorders>
              <w:top w:val="nil"/>
              <w:left w:val="nil"/>
              <w:bottom w:val="nil"/>
              <w:right w:val="nil"/>
            </w:tcBorders>
          </w:tcPr>
          <w:p>
            <w:pPr>
              <w:pStyle w:val="ConsPlusNormal"/>
              <w:jc w:val="center"/>
            </w:pPr>
            <w:r>
              <w:lastRenderedPageBreak/>
              <w:t>G20, G21, G24, G25.0, G25.2, G80, G95.0, G95.1, G95.8</w:t>
            </w:r>
          </w:p>
        </w:tc>
        <w:tc>
          <w:tcPr>
            <w:tcW w:w="2608" w:type="dxa"/>
            <w:tcBorders>
              <w:top w:val="nil"/>
              <w:left w:val="nil"/>
              <w:bottom w:val="nil"/>
              <w:right w:val="nil"/>
            </w:tcBorders>
          </w:tcPr>
          <w:p>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74" w:type="dxa"/>
            <w:vMerge w:val="restart"/>
            <w:tcBorders>
              <w:top w:val="nil"/>
              <w:left w:val="nil"/>
              <w:bottom w:val="nil"/>
              <w:right w:val="nil"/>
            </w:tcBorders>
          </w:tcPr>
          <w:p>
            <w:pPr>
              <w:pStyle w:val="ConsPlusNormal"/>
              <w:jc w:val="center"/>
            </w:pPr>
            <w:r>
              <w:t>1339070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rPr>
                <w:lang w:val="en-US"/>
              </w:rPr>
            </w:pPr>
            <w:r>
              <w:rPr>
                <w:lang w:val="en-US"/>
              </w:rPr>
              <w:t xml:space="preserve">E75.2, G09, G24, G35 - G37, G80, </w:t>
            </w:r>
            <w:r>
              <w:rPr>
                <w:lang w:val="en-US"/>
              </w:rPr>
              <w:lastRenderedPageBreak/>
              <w:t>G81.1, G82.1, G82.4, G95.0, G95.1, G95.8, I69.0 - I69.8, M53.3, M54, M96, T88.8, T90.5, T91.3</w:t>
            </w:r>
          </w:p>
        </w:tc>
        <w:tc>
          <w:tcPr>
            <w:tcW w:w="2608" w:type="dxa"/>
            <w:vMerge w:val="restart"/>
            <w:tcBorders>
              <w:top w:val="nil"/>
              <w:left w:val="nil"/>
              <w:bottom w:val="nil"/>
              <w:right w:val="nil"/>
            </w:tcBorders>
          </w:tcPr>
          <w:p>
            <w:pPr>
              <w:pStyle w:val="ConsPlusNormal"/>
            </w:pPr>
            <w:r>
              <w:lastRenderedPageBreak/>
              <w:t xml:space="preserve">спастические, болевые синдромы, двигательные и тазовые нарушения как </w:t>
            </w:r>
            <w:r>
              <w:lastRenderedPageBreak/>
              <w:t>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имплантация, в том числе стереотаксическая, внутримозговых и эпидуральных электродов и </w:t>
            </w:r>
            <w:r>
              <w:lastRenderedPageBreak/>
              <w:t>постоянных нейростимуляторов на постоянных источниках тока и их замена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G31.8, G40.1 - G40.4, Q04.3, Q04.8</w:t>
            </w:r>
          </w:p>
        </w:tc>
        <w:tc>
          <w:tcPr>
            <w:tcW w:w="2608" w:type="dxa"/>
            <w:tcBorders>
              <w:top w:val="nil"/>
              <w:left w:val="nil"/>
              <w:bottom w:val="nil"/>
              <w:right w:val="nil"/>
            </w:tcBorders>
          </w:tcPr>
          <w:p>
            <w:pPr>
              <w:pStyle w:val="ConsPlusNormal"/>
            </w:pPr>
            <w:r>
              <w:t>симптоматическая эпилепсия (резистентная к лечению лекарственными препаратами)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M50, M51.0 - M51.3, M51.8 - M51.9</w:t>
            </w:r>
          </w:p>
        </w:tc>
        <w:tc>
          <w:tcPr>
            <w:tcW w:w="2608" w:type="dxa"/>
            <w:tcBorders>
              <w:top w:val="nil"/>
              <w:left w:val="nil"/>
              <w:bottom w:val="nil"/>
              <w:right w:val="nil"/>
            </w:tcBorders>
          </w:tcPr>
          <w:p>
            <w:pPr>
              <w:pStyle w:val="ConsPlusNormal"/>
            </w:pPr>
            <w:r>
              <w:t>поражения межпозвоночных дисков шейных и грудных отделов с миелопатией, радикул</w:t>
            </w:r>
            <w:proofErr w:type="gramStart"/>
            <w:r>
              <w:t>о-</w:t>
            </w:r>
            <w:proofErr w:type="gramEnd"/>
            <w:r>
              <w:t xml:space="preserve"> и нейропатией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rPr>
                <w:lang w:val="en-US"/>
              </w:rPr>
            </w:pPr>
            <w:r>
              <w:rPr>
                <w:lang w:val="en-US"/>
              </w:rPr>
              <w:t>G50 - G53, G54.0 - 54.4, G54.6, G54.8, G54.9, G56, G57, T14.4, T91, T92, T93</w:t>
            </w:r>
          </w:p>
        </w:tc>
        <w:tc>
          <w:tcPr>
            <w:tcW w:w="2608" w:type="dxa"/>
            <w:tcBorders>
              <w:top w:val="nil"/>
              <w:left w:val="nil"/>
              <w:bottom w:val="nil"/>
              <w:right w:val="nil"/>
            </w:tcBorders>
          </w:tcPr>
          <w:p>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G56, G57, T14.4, T91, T92, T93</w:t>
            </w:r>
          </w:p>
        </w:tc>
        <w:tc>
          <w:tcPr>
            <w:tcW w:w="2608" w:type="dxa"/>
            <w:tcBorders>
              <w:top w:val="nil"/>
              <w:left w:val="nil"/>
              <w:bottom w:val="nil"/>
              <w:right w:val="nil"/>
            </w:tcBorders>
          </w:tcPr>
          <w:p>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Онкология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16.</w:t>
            </w:r>
          </w:p>
        </w:tc>
        <w:tc>
          <w:tcPr>
            <w:tcW w:w="2559" w:type="dxa"/>
            <w:vMerge w:val="restart"/>
            <w:tcBorders>
              <w:top w:val="nil"/>
              <w:left w:val="nil"/>
              <w:bottom w:val="nil"/>
              <w:right w:val="nil"/>
            </w:tcBorders>
          </w:tcPr>
          <w:p>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474" w:type="dxa"/>
            <w:vMerge w:val="restart"/>
            <w:tcBorders>
              <w:top w:val="nil"/>
              <w:left w:val="nil"/>
              <w:bottom w:val="nil"/>
              <w:right w:val="nil"/>
            </w:tcBorders>
          </w:tcPr>
          <w:p>
            <w:pPr>
              <w:pStyle w:val="ConsPlusNormal"/>
              <w:jc w:val="center"/>
            </w:pPr>
            <w:proofErr w:type="gramStart"/>
            <w:r>
              <w:t xml:space="preserve">C00, C01, C02, C04 - C06, C09.0, C09.1, C09.8, C09.9, C10.0, C10.1, C10.2, C10.3, C10.4, C11.0, C11.1, C11.2, C11.3, C11.8, C11.9, C12, C13.0, C13.1, C13.2, C13.8, C13.9, C14.0, C14.2, C15.0, C30.0, C31.0, </w:t>
            </w:r>
            <w:r>
              <w:lastRenderedPageBreak/>
              <w:t>C31.1, C31.2</w:t>
            </w:r>
            <w:proofErr w:type="gramEnd"/>
            <w:r>
              <w:t>, C31.3, C31.8, C31.9, C32, C43, C44, C69, C73</w:t>
            </w:r>
          </w:p>
        </w:tc>
        <w:tc>
          <w:tcPr>
            <w:tcW w:w="2608" w:type="dxa"/>
            <w:vMerge w:val="restart"/>
            <w:tcBorders>
              <w:top w:val="nil"/>
              <w:left w:val="nil"/>
              <w:bottom w:val="nil"/>
              <w:right w:val="nil"/>
            </w:tcBorders>
          </w:tcPr>
          <w:p>
            <w:pPr>
              <w:pStyle w:val="ConsPlusNormal"/>
            </w:pPr>
            <w:r>
              <w:lastRenderedPageBreak/>
              <w:t>злокачественные новообразования головы и шеи I - III стадии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полости носа видеоэндоскопическое</w:t>
            </w:r>
          </w:p>
        </w:tc>
        <w:tc>
          <w:tcPr>
            <w:tcW w:w="1474" w:type="dxa"/>
            <w:vMerge w:val="restart"/>
            <w:tcBorders>
              <w:top w:val="nil"/>
              <w:left w:val="nil"/>
              <w:bottom w:val="nil"/>
              <w:right w:val="nil"/>
            </w:tcBorders>
          </w:tcPr>
          <w:p>
            <w:pPr>
              <w:pStyle w:val="ConsPlusNormal"/>
              <w:jc w:val="center"/>
            </w:pPr>
            <w:r>
              <w:t>208870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тиреоидэктомия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микроэндоларингеальная резекция гортани с использованием эндовидеотехники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микроэндоларингеальная резекция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тиреоидэктомия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нервосберегающая шейная </w:t>
            </w:r>
            <w:r>
              <w:lastRenderedPageBreak/>
              <w:t>лимфаденэктомия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лимфатических узлов и клетчатки переднего верхнего средостения видеоассистированное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придаточных пазух носа видеоассистированное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верхней челюсти видеоассистированная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эндоларингеальная резекция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селективная</w:t>
            </w:r>
            <w:proofErr w:type="gramEnd"/>
            <w:r>
              <w:t xml:space="preserve"> и суперселективная инфузия в глазную артерию химиопрепарата как вид органосохраняющего лечения ретинобластомы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C15, C16, C17, C18, C19, C20, C21</w:t>
            </w:r>
          </w:p>
        </w:tc>
        <w:tc>
          <w:tcPr>
            <w:tcW w:w="2608" w:type="dxa"/>
            <w:tcBorders>
              <w:top w:val="nil"/>
              <w:left w:val="nil"/>
              <w:bottom w:val="nil"/>
              <w:right w:val="nil"/>
            </w:tcBorders>
          </w:tcPr>
          <w:p>
            <w:pPr>
              <w:pStyle w:val="ConsPlusNormal"/>
            </w:pPr>
            <w: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эндоскопическое электрохирургическое удаление опухоли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 xml:space="preserve">локализованные и </w:t>
            </w:r>
            <w:r>
              <w:lastRenderedPageBreak/>
              <w:t>местнораспространенные формы злокачественных новообразований пищевода</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видеоассистированная </w:t>
            </w:r>
            <w:r>
              <w:lastRenderedPageBreak/>
              <w:t>одномоментная резекция и пластика пищевода с лимфаденэктомией 2S, 2F, 3F</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C16</w:t>
            </w:r>
          </w:p>
        </w:tc>
        <w:tc>
          <w:tcPr>
            <w:tcW w:w="2608" w:type="dxa"/>
            <w:vMerge w:val="restart"/>
            <w:tcBorders>
              <w:top w:val="nil"/>
              <w:left w:val="nil"/>
              <w:bottom w:val="nil"/>
              <w:right w:val="nil"/>
            </w:tcBorders>
          </w:tcPr>
          <w:p>
            <w:pPr>
              <w:pStyle w:val="ConsPlusNormal"/>
            </w:pPr>
            <w:r>
              <w:t>начальные и локализованные формы злокачественных новообразований желудка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парциальная резекция желудка, в том числе с исследованием сторожевых лимфатических узлов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дистальная субтотальная резекция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C17</w:t>
            </w:r>
          </w:p>
        </w:tc>
        <w:tc>
          <w:tcPr>
            <w:tcW w:w="2608" w:type="dxa"/>
            <w:vMerge w:val="restart"/>
            <w:tcBorders>
              <w:top w:val="nil"/>
              <w:left w:val="nil"/>
              <w:bottom w:val="nil"/>
              <w:right w:val="nil"/>
            </w:tcBorders>
          </w:tcPr>
          <w:p>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резекция тонкой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C18.1, C18.2, C18.3, C18.4</w:t>
            </w:r>
          </w:p>
        </w:tc>
        <w:tc>
          <w:tcPr>
            <w:tcW w:w="2608" w:type="dxa"/>
            <w:vMerge w:val="restart"/>
            <w:tcBorders>
              <w:top w:val="nil"/>
              <w:left w:val="nil"/>
              <w:bottom w:val="nil"/>
              <w:right w:val="nil"/>
            </w:tcBorders>
          </w:tcPr>
          <w:p>
            <w:pPr>
              <w:pStyle w:val="ConsPlusNormal"/>
            </w:pPr>
            <w: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лапароскопически-ассистированная правосторонняя гемиколэктомия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лапароскопически-ассистированная правосторонняя гемиколэктомия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C18.5, C18.6</w:t>
            </w:r>
          </w:p>
        </w:tc>
        <w:tc>
          <w:tcPr>
            <w:tcW w:w="2608" w:type="dxa"/>
            <w:vMerge w:val="restart"/>
            <w:tcBorders>
              <w:top w:val="nil"/>
              <w:left w:val="nil"/>
              <w:bottom w:val="nil"/>
              <w:right w:val="nil"/>
            </w:tcBorders>
          </w:tcPr>
          <w:p>
            <w:pPr>
              <w:pStyle w:val="ConsPlusNormal"/>
            </w:pPr>
            <w:r>
              <w:t>локализованные формы злокачественных новообразований левой половины ободочной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лапароскопически-ассистированная левосторонняя гемиколэктомия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лапароскопически-ассистированная левосторонняя гемиколэктомия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C18.7, C19</w:t>
            </w:r>
          </w:p>
        </w:tc>
        <w:tc>
          <w:tcPr>
            <w:tcW w:w="2608" w:type="dxa"/>
            <w:vMerge w:val="restart"/>
            <w:tcBorders>
              <w:top w:val="nil"/>
              <w:left w:val="nil"/>
              <w:bottom w:val="nil"/>
              <w:right w:val="nil"/>
            </w:tcBorders>
          </w:tcPr>
          <w:p>
            <w:pPr>
              <w:pStyle w:val="ConsPlusNormal"/>
            </w:pPr>
            <w:r>
              <w:t>локализованные формы злокачественных новообразований сигмовидной кишки и ректосигмоидного отдела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лапароскопически-ассистированная резекция сигмовидной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лапароскопически-ассистированная резекция сигмовидной кишки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нервосберегающая лапароскопически-ассистированная резекция сигмовидной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C20</w:t>
            </w:r>
          </w:p>
        </w:tc>
        <w:tc>
          <w:tcPr>
            <w:tcW w:w="2608" w:type="dxa"/>
            <w:tcBorders>
              <w:top w:val="nil"/>
              <w:left w:val="nil"/>
              <w:bottom w:val="nil"/>
              <w:right w:val="nil"/>
            </w:tcBorders>
          </w:tcPr>
          <w:p>
            <w:pPr>
              <w:pStyle w:val="ConsPlusNormal"/>
            </w:pPr>
            <w:r>
              <w:t>ранние формы злокачественных новообразований прямой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трансанальная эндоскопическая микрохирургия (TEM)</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локализованные формы злокачественных новообразований прямой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лапароскопически-ассистированная резекция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лапароскопически-ассистированная резекция прямой кишки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лапароскопически-ассистированная резекция прямой кишки с формированием тазового толстокишечного резервуара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нервосберегающая лапароскопически-ассистированная резекция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C22, C78.7, C24.0</w:t>
            </w:r>
          </w:p>
        </w:tc>
        <w:tc>
          <w:tcPr>
            <w:tcW w:w="2608" w:type="dxa"/>
            <w:tcBorders>
              <w:top w:val="nil"/>
              <w:left w:val="nil"/>
              <w:bottom w:val="nil"/>
              <w:right w:val="nil"/>
            </w:tcBorders>
          </w:tcPr>
          <w:p>
            <w:pPr>
              <w:pStyle w:val="ConsPlusNormal"/>
            </w:pPr>
            <w:r>
              <w:t xml:space="preserve">первичные и метастатические злокачественные </w:t>
            </w:r>
            <w:r>
              <w:lastRenderedPageBreak/>
              <w:t>новообразования печени</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видеоэндоскопическая сегментэктомия, атипичная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нерезектабельные злокачественные новообразования печени и внутрипеченочных желчных протоков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общего желчного протока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общего желчного протока в пределах слизистого слоя T1</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злокачественные новообразования желчных протоков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w:t>
            </w:r>
            <w:r>
              <w:lastRenderedPageBreak/>
              <w:t>опухолевых стенозах желчевыводящих путей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C33, C34</w:t>
            </w:r>
          </w:p>
        </w:tc>
        <w:tc>
          <w:tcPr>
            <w:tcW w:w="2608" w:type="dxa"/>
            <w:vMerge w:val="restart"/>
            <w:tcBorders>
              <w:top w:val="nil"/>
              <w:left w:val="nil"/>
              <w:bottom w:val="nil"/>
              <w:right w:val="nil"/>
            </w:tcBorders>
          </w:tcPr>
          <w:p>
            <w:pPr>
              <w:pStyle w:val="ConsPlusNormal"/>
            </w:pPr>
            <w:r>
              <w:t>немелкоклеточный ранний центральный рак легкого (Tis-T1NoMo)</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эндоскопическое электрохирургическое удаление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фотодинамическая терапия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эндоскопическая</w:t>
            </w:r>
            <w:proofErr w:type="gramEnd"/>
            <w:r>
              <w:t xml:space="preserve"> реканализация и эндопротезирование бронха как этап комбинированного лечения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C33, C34</w:t>
            </w:r>
          </w:p>
        </w:tc>
        <w:tc>
          <w:tcPr>
            <w:tcW w:w="2608" w:type="dxa"/>
            <w:vMerge w:val="restart"/>
            <w:tcBorders>
              <w:top w:val="nil"/>
              <w:left w:val="nil"/>
              <w:bottom w:val="nil"/>
              <w:right w:val="nil"/>
            </w:tcBorders>
          </w:tcPr>
          <w:p>
            <w:pPr>
              <w:pStyle w:val="ConsPlusNormal"/>
            </w:pPr>
            <w:r>
              <w:t>ранний рак трахеи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электрохирургическое удаление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 xml:space="preserve">стенозирующие злокачественные новообразования трахеи. Стенозирующий </w:t>
            </w:r>
            <w:r>
              <w:lastRenderedPageBreak/>
              <w:t>центральный рак легкого (T2-4NxMx)</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эндоскопическая комбинированная операция (электрорезекция, аргоноплазменная коагуляция и фотодинамическая терапия опухоли </w:t>
            </w:r>
            <w:r>
              <w:lastRenderedPageBreak/>
              <w:t>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эндоскопическая</w:t>
            </w:r>
            <w:proofErr w:type="gramEnd"/>
            <w:r>
              <w:t xml:space="preserve"> реканализация и эндопротезирование трахеи как этап комбинированного лечения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ранние формы злокачественных опухолей легкого (I - II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лобэктомия, билобэктомия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C37, C38.1, C38.2, C38.3</w:t>
            </w:r>
          </w:p>
        </w:tc>
        <w:tc>
          <w:tcPr>
            <w:tcW w:w="2608" w:type="dxa"/>
            <w:vMerge w:val="restart"/>
            <w:tcBorders>
              <w:top w:val="nil"/>
              <w:left w:val="nil"/>
              <w:bottom w:val="nil"/>
              <w:right w:val="nil"/>
            </w:tcBorders>
          </w:tcPr>
          <w:p>
            <w:pPr>
              <w:pStyle w:val="ConsPlusNormal"/>
            </w:pPr>
            <w:r>
              <w:t>опухоль вилочковой железы (I - II стадия). Опухоль переднего, заднего средостения (начальные формы). Метастатическое поражение средостения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видеоэндоскопическое удаление опухоли средостения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видеоэндоскопическое удаление опухоли средостения </w:t>
            </w:r>
            <w:proofErr w:type="gramStart"/>
            <w:r>
              <w:t>с</w:t>
            </w:r>
            <w:proofErr w:type="gramEnd"/>
            <w:r>
              <w:t xml:space="preserve"> медиастинальной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C48.0</w:t>
            </w:r>
          </w:p>
        </w:tc>
        <w:tc>
          <w:tcPr>
            <w:tcW w:w="2608" w:type="dxa"/>
            <w:vMerge w:val="restart"/>
            <w:tcBorders>
              <w:top w:val="nil"/>
              <w:left w:val="nil"/>
              <w:bottom w:val="nil"/>
              <w:right w:val="nil"/>
            </w:tcBorders>
          </w:tcPr>
          <w:p>
            <w:pPr>
              <w:pStyle w:val="ConsPlusNormal"/>
            </w:pPr>
            <w:r>
              <w:t>неорганные злокачественные новообразования забрюшинного пространства (первичные и рецидивные)</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видеоэндоскопическое удаление опухоли забрюшинного пространства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C50.2, C50.3, C50.9</w:t>
            </w:r>
          </w:p>
        </w:tc>
        <w:tc>
          <w:tcPr>
            <w:tcW w:w="2608" w:type="dxa"/>
            <w:tcBorders>
              <w:top w:val="nil"/>
              <w:left w:val="nil"/>
              <w:bottom w:val="nil"/>
              <w:right w:val="nil"/>
            </w:tcBorders>
          </w:tcPr>
          <w:p>
            <w:pPr>
              <w:pStyle w:val="ConsPlusNormal"/>
            </w:pPr>
            <w:r>
              <w:t>злокачественные новообразования молочной железы Iia, Iib, IIIa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радикальная мастэктомия или радикальная резекция с видеоассистированной парастернальной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C53</w:t>
            </w:r>
          </w:p>
        </w:tc>
        <w:tc>
          <w:tcPr>
            <w:tcW w:w="2608" w:type="dxa"/>
            <w:vMerge w:val="restart"/>
            <w:tcBorders>
              <w:top w:val="nil"/>
              <w:left w:val="nil"/>
              <w:bottom w:val="nil"/>
              <w:right w:val="nil"/>
            </w:tcBorders>
          </w:tcPr>
          <w:p>
            <w:pPr>
              <w:pStyle w:val="ConsPlusNormal"/>
            </w:pPr>
            <w:r>
              <w:t>злокачественные новообразования шейки матки (I - III стадия). Местнораспространенные формы рака шейки матки, осложненные кровотечением</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видеоэндоскопическая расширенная экстирпация матки с придатками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видеоэндоскопическая расширенная экстирпация матки с транспозицией яичников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злокачественные новообразования эндометрия in situ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видеоэндоскопическая экстирпация матки с придатками и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расширенная видеоэндоскопическая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злокачественных новообразований тела матки, осложненных кровотечением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селективная</w:t>
            </w:r>
            <w:proofErr w:type="gramEnd"/>
            <w:r>
              <w:t xml:space="preserve"> эмболизация (химиоэмболизация) маточных артерий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C56</w:t>
            </w:r>
          </w:p>
        </w:tc>
        <w:tc>
          <w:tcPr>
            <w:tcW w:w="2608" w:type="dxa"/>
            <w:tcBorders>
              <w:top w:val="nil"/>
              <w:left w:val="nil"/>
              <w:bottom w:val="nil"/>
              <w:right w:val="nil"/>
            </w:tcBorders>
          </w:tcPr>
          <w:p>
            <w:pPr>
              <w:pStyle w:val="ConsPlusNormal"/>
            </w:pPr>
            <w:r>
              <w:t>злокачественные новообразования яичников I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экстирпация матки с придатками, субтотальная резекция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r>
              <w:t xml:space="preserve">локализованные злокачественные новообразования предстательной железы I </w:t>
            </w:r>
            <w:r>
              <w:lastRenderedPageBreak/>
              <w:t>стадии (T1a-T2cNxMo)</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лапароскопическая простатэктомия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злокачественные новообразования почки (I - III стадия), нефробластома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резекция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локализованные злокачественные новообразования почки (I - IV стадия), нефробластома, в том числе двусторонняя (T1a-T2NxMo-M1)</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нефрадреналэктомия, парааортальная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C66, C65</w:t>
            </w:r>
          </w:p>
        </w:tc>
        <w:tc>
          <w:tcPr>
            <w:tcW w:w="2608" w:type="dxa"/>
            <w:tcBorders>
              <w:top w:val="nil"/>
              <w:left w:val="nil"/>
              <w:bottom w:val="nil"/>
              <w:right w:val="nil"/>
            </w:tcBorders>
          </w:tcPr>
          <w:p>
            <w:pPr>
              <w:pStyle w:val="ConsPlusNormal"/>
            </w:pPr>
            <w:proofErr w:type="gramStart"/>
            <w:r>
              <w:t>злокачественные новообразования мочеточника, почечной лоханки (I - II стадия (T1a-T2NxMo)</w:t>
            </w:r>
            <w:proofErr w:type="gramEnd"/>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нефруретероэктомия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C67</w:t>
            </w:r>
          </w:p>
        </w:tc>
        <w:tc>
          <w:tcPr>
            <w:tcW w:w="2608" w:type="dxa"/>
            <w:vMerge w:val="restart"/>
            <w:tcBorders>
              <w:top w:val="nil"/>
              <w:left w:val="nil"/>
              <w:bottom w:val="nil"/>
              <w:right w:val="nil"/>
            </w:tcBorders>
          </w:tcPr>
          <w:p>
            <w:pPr>
              <w:pStyle w:val="ConsPlusNormal"/>
            </w:pPr>
            <w:proofErr w:type="gramStart"/>
            <w:r>
              <w:t>локализованные злокачественные новообразования, саркома мочевого пузыря (I - II стадия (T1-T2bNxMo)</w:t>
            </w:r>
            <w:proofErr w:type="gramEnd"/>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лапароскопическая резекция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цистэктомия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лапароскопическая цистпростатвезикулэктомия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proofErr w:type="gramStart"/>
            <w:r>
              <w:t>злокачественные новообразования мочевого пузыря (I стадия (T1NxMo)</w:t>
            </w:r>
            <w:proofErr w:type="gramEnd"/>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трансуретральная резекция мочевого пузыря с внутрипузырной химиотерапией, фотодинамической диагностикой и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C74</w:t>
            </w:r>
          </w:p>
        </w:tc>
        <w:tc>
          <w:tcPr>
            <w:tcW w:w="2608" w:type="dxa"/>
            <w:tcBorders>
              <w:top w:val="nil"/>
              <w:left w:val="nil"/>
              <w:bottom w:val="nil"/>
              <w:right w:val="nil"/>
            </w:tcBorders>
          </w:tcPr>
          <w:p>
            <w:pPr>
              <w:pStyle w:val="ConsPlusNormal"/>
            </w:pPr>
            <w:r>
              <w:t xml:space="preserve">злокачественные </w:t>
            </w:r>
            <w:r>
              <w:lastRenderedPageBreak/>
              <w:t>новообразования надпочечника</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лапароскопическая адреналэктомия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C38.4, C38.8, C45.0</w:t>
            </w:r>
          </w:p>
        </w:tc>
        <w:tc>
          <w:tcPr>
            <w:tcW w:w="2608" w:type="dxa"/>
            <w:vMerge w:val="restart"/>
            <w:tcBorders>
              <w:top w:val="nil"/>
              <w:left w:val="nil"/>
              <w:bottom w:val="nil"/>
              <w:right w:val="nil"/>
            </w:tcBorders>
          </w:tcPr>
          <w:p>
            <w:pPr>
              <w:pStyle w:val="ConsPlusNormal"/>
            </w:pPr>
            <w:r>
              <w:t>опухоль плевры. Распространенное поражение плевры. Мезотелиома плевры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видеоторакоскопическое удаление опухоли плевры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видеоторакоскопическая плеврэктомия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17.</w:t>
            </w:r>
          </w:p>
        </w:tc>
        <w:tc>
          <w:tcPr>
            <w:tcW w:w="2559" w:type="dxa"/>
            <w:vMerge w:val="restart"/>
            <w:tcBorders>
              <w:top w:val="nil"/>
              <w:left w:val="nil"/>
              <w:bottom w:val="nil"/>
              <w:right w:val="nil"/>
            </w:tcBorders>
          </w:tcPr>
          <w:p>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474" w:type="dxa"/>
            <w:vMerge w:val="restart"/>
            <w:tcBorders>
              <w:top w:val="nil"/>
              <w:left w:val="nil"/>
              <w:bottom w:val="nil"/>
              <w:right w:val="nil"/>
            </w:tcBorders>
          </w:tcPr>
          <w:p>
            <w:pPr>
              <w:pStyle w:val="ConsPlusNormal"/>
              <w:jc w:val="center"/>
            </w:pPr>
            <w:proofErr w:type="gramStart"/>
            <w:r>
              <w:t>C00.0, C00.1, C00.2, C00.3, C00.4, C00.5, C00.6, C00.8, C00.9, C01, C02, C03.1, C03.9, C04.0, C04.1, C04.8, C04.9, C05, C06.0, C06.1, C06.2, C06.8, C06.9, C07, C08.0, C08.1, C08.8, C08.9, C09.0, C09.1, C09.8, C09.9</w:t>
            </w:r>
            <w:proofErr w:type="gramEnd"/>
            <w:r>
              <w:t xml:space="preserve">, </w:t>
            </w:r>
            <w:proofErr w:type="gramStart"/>
            <w:r>
              <w:t xml:space="preserve">C10.0, C10.1, C10.2, C10.3, C10.4, C10.8, C10.9, C11.0, C11.1, C11.2, C11.3, C11.8, C11.9, C12, C13.0, C13.1, C13.2, C13.8, </w:t>
            </w:r>
            <w:r>
              <w:lastRenderedPageBreak/>
              <w:t>C13.9, C14.0, C14.2, C14.8, C15.0, C30.0, С30.1, C31.0, C31.1, C31.2, C31.3, C31.8, C31</w:t>
            </w:r>
            <w:proofErr w:type="gramEnd"/>
            <w:r>
              <w:t>.9, C32.0, C32.1, C32.2, C32.3, C32.8, C32.9, C33, C43.0 - C43.9, C44.0 - C44.9, C49.0, C69, C73</w:t>
            </w:r>
          </w:p>
        </w:tc>
        <w:tc>
          <w:tcPr>
            <w:tcW w:w="2608" w:type="dxa"/>
            <w:vMerge w:val="restart"/>
            <w:tcBorders>
              <w:top w:val="nil"/>
              <w:left w:val="nil"/>
              <w:bottom w:val="nil"/>
              <w:right w:val="nil"/>
            </w:tcBorders>
          </w:tcPr>
          <w:p>
            <w:pPr>
              <w:pStyle w:val="ConsPlusNormal"/>
            </w:pPr>
            <w:r>
              <w:lastRenderedPageBreak/>
              <w:t>опухоли головы и шеи, первичные и рецидивные, метастатические опухоли центральной нервной системы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поднакостничная экзентерация орбиты</w:t>
            </w:r>
          </w:p>
        </w:tc>
        <w:tc>
          <w:tcPr>
            <w:tcW w:w="1474" w:type="dxa"/>
            <w:vMerge w:val="restart"/>
            <w:tcBorders>
              <w:top w:val="nil"/>
              <w:left w:val="nil"/>
              <w:bottom w:val="nil"/>
              <w:right w:val="nil"/>
            </w:tcBorders>
          </w:tcPr>
          <w:p>
            <w:pPr>
              <w:pStyle w:val="ConsPlusNormal"/>
              <w:jc w:val="center"/>
            </w:pPr>
            <w:r>
              <w:t>230110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поднакостничная экзентерация орбиты с сохранением век</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орбитосинуальная экзентерация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орбиты темпоральным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орбиты транзигоматозным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транскраниальная верхняя орбитотомия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орбитотомия с ревизией носовых пазух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органосохраняющее удаление опухоли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стенок глазницы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верхнего неба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глосэктомия с реконструктивно-</w:t>
            </w:r>
            <w:r>
              <w:lastRenderedPageBreak/>
              <w:t>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ротоглотки комбинированная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фарингэктомия </w:t>
            </w:r>
            <w:proofErr w:type="gramStart"/>
            <w:r>
              <w:t>комбинированная</w:t>
            </w:r>
            <w:proofErr w:type="gramEnd"/>
            <w:r>
              <w:t xml:space="preserve">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иссечение новообразования мягких тканей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верхней или нижней челюсти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резекция губы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черепно-лицевого комплекса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паротидэктомия </w:t>
            </w:r>
            <w:proofErr w:type="gramStart"/>
            <w:r>
              <w:t>радикальная</w:t>
            </w:r>
            <w:proofErr w:type="gramEnd"/>
            <w:r>
              <w:t xml:space="preserve">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твердого неба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глотки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ларингофарингэктомия с реконструкцией перемещенным лоскутом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ротоглотки комбинированная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дна полости рта комбинированная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ларингофарингоэзофагэктомия с реконструкцией висцеральными лоскутами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твердого неба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гортани с реконструкцией посредством имплантата или биоинженерной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ларингофарингэктомия с биоинженерной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ларингофарингэктомия с микрососудистой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нижней челюсти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резекция ротоглотки комбинированная с микрохирургической </w:t>
            </w:r>
            <w:r>
              <w:lastRenderedPageBreak/>
              <w:t>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тиреоидэктомия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верхней челюсти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лимфаденэктомия шейная расширенная с ангиопластикой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черепно-глазнично-лицевого комплекса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иссечение новообразования мягких тканей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черепно-лицевого комплекса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внеорганной опухоли с комбинированной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удаление внеорганной опухоли с ангиопластикой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внеорганной опухоли с пластикой нервов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грушевидного синуса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фарингэктомия </w:t>
            </w:r>
            <w:proofErr w:type="gramStart"/>
            <w:r>
              <w:t>комбинированная</w:t>
            </w:r>
            <w:proofErr w:type="gramEnd"/>
            <w:r>
              <w:t xml:space="preserve"> с микрососудистой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глотки с микрососудистой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трахеи биоинженерным лоскутом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расширенная</w:t>
            </w:r>
            <w:proofErr w:type="gramEnd"/>
            <w:r>
              <w:t xml:space="preserve">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ларингэктомия с пластическим оформлением трахеостомы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отсроченная микрохирургическая пластика (все виды)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ротоглотки комбинированная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головного мозга с краниоорбитофациальным ростом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удаление опухоли головы и шеи с </w:t>
            </w:r>
            <w:r>
              <w:lastRenderedPageBreak/>
              <w:t>интракраниальным ростом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C15</w:t>
            </w:r>
          </w:p>
        </w:tc>
        <w:tc>
          <w:tcPr>
            <w:tcW w:w="2608" w:type="dxa"/>
            <w:vMerge w:val="restart"/>
            <w:tcBorders>
              <w:top w:val="nil"/>
              <w:left w:val="nil"/>
              <w:bottom w:val="nil"/>
              <w:right w:val="nil"/>
            </w:tcBorders>
          </w:tcPr>
          <w:p>
            <w:pPr>
              <w:pStyle w:val="ConsPlusNormal"/>
            </w:pPr>
            <w:r>
              <w:t>начальные, локализованные и местнораспространенные формы злокачественных новообразований пищевода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отсроченная пластика пищевода желудочным стеблем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отсроченная пластика пищевода сегментом толстой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отсроченная пластика пищевода сегментом тонкой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отсроченная пластика пищевода с </w:t>
            </w:r>
            <w:proofErr w:type="gramStart"/>
            <w:r>
              <w:t>микрохирургической</w:t>
            </w:r>
            <w:proofErr w:type="gramEnd"/>
            <w:r>
              <w:t xml:space="preserve"> реваскуляризацией трансплантата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C17</w:t>
            </w:r>
          </w:p>
        </w:tc>
        <w:tc>
          <w:tcPr>
            <w:tcW w:w="2608" w:type="dxa"/>
            <w:vMerge w:val="restart"/>
            <w:tcBorders>
              <w:top w:val="nil"/>
              <w:left w:val="nil"/>
              <w:bottom w:val="nil"/>
              <w:right w:val="nil"/>
            </w:tcBorders>
          </w:tcPr>
          <w:p>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панкреатодуоденальная резекция с интраоперационной фотодинамической терапией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w:t>
            </w:r>
          </w:p>
        </w:tc>
        <w:tc>
          <w:tcPr>
            <w:tcW w:w="2608" w:type="dxa"/>
            <w:vMerge w:val="restart"/>
            <w:tcBorders>
              <w:top w:val="nil"/>
              <w:left w:val="nil"/>
              <w:bottom w:val="nil"/>
              <w:right w:val="nil"/>
            </w:tcBorders>
          </w:tcPr>
          <w:p>
            <w:pPr>
              <w:pStyle w:val="ConsPlusNormal"/>
            </w:pPr>
            <w:r>
              <w:t xml:space="preserve">местнораспространенные и метастатические формы первичных и рецидивных </w:t>
            </w:r>
            <w:r>
              <w:lastRenderedPageBreak/>
              <w:t>злокачественных новообразований ободочной, сигмовидной, прямой кишки и ректосигмоидного соединения (II - IV стадия)</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левосторонняя</w:t>
            </w:r>
            <w:proofErr w:type="gramEnd"/>
            <w:r>
              <w:t xml:space="preserve"> гемиколэктомия с резекцией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левосторонняя</w:t>
            </w:r>
            <w:proofErr w:type="gramEnd"/>
            <w:r>
              <w:t xml:space="preserve"> гемиколэктомия с </w:t>
            </w:r>
            <w:r>
              <w:lastRenderedPageBreak/>
              <w:t>резекцией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сигмовидной кишки с резекцией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сигмовидной кишки с резекцией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тотальная</w:t>
            </w:r>
            <w:proofErr w:type="gramEnd"/>
            <w:r>
              <w:t xml:space="preserve"> экзентерация малого таза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задняя</w:t>
            </w:r>
            <w:proofErr w:type="gramEnd"/>
            <w:r>
              <w:t xml:space="preserve"> экзентерация малого таза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комбинированная брюшно-анальная резекция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прямой кишки с резекцией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комбинированная брюшно-промежностная экстирпация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брюшно-промежностная экстирпация прямой кишки с формированием неосфинктера и толстокишечного резервуара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тотальная</w:t>
            </w:r>
            <w:proofErr w:type="gramEnd"/>
            <w:r>
              <w:t xml:space="preserve">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C20</w:t>
            </w:r>
          </w:p>
        </w:tc>
        <w:tc>
          <w:tcPr>
            <w:tcW w:w="2608" w:type="dxa"/>
            <w:tcBorders>
              <w:top w:val="nil"/>
              <w:left w:val="nil"/>
              <w:bottom w:val="nil"/>
              <w:right w:val="nil"/>
            </w:tcBorders>
          </w:tcPr>
          <w:p>
            <w:pPr>
              <w:pStyle w:val="ConsPlusNormal"/>
            </w:pPr>
            <w:r>
              <w:t>локализованные опухоли средн</w:t>
            </w:r>
            <w:proofErr w:type="gramStart"/>
            <w:r>
              <w:t>е-</w:t>
            </w:r>
            <w:proofErr w:type="gramEnd"/>
            <w:r>
              <w:t xml:space="preserve"> и </w:t>
            </w:r>
            <w:r>
              <w:lastRenderedPageBreak/>
              <w:t>нижнеампулярного отдела прямой кишки</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сфинктеросохраняющие низкие внутрибрюшные резекции прямой </w:t>
            </w:r>
            <w:r>
              <w:lastRenderedPageBreak/>
              <w:t>кишки с реконструкцией сфинктерного аппарата и (или) формированием толстокишечных резервуаров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C22, C23, C24</w:t>
            </w:r>
          </w:p>
        </w:tc>
        <w:tc>
          <w:tcPr>
            <w:tcW w:w="2608" w:type="dxa"/>
            <w:vMerge w:val="restart"/>
            <w:tcBorders>
              <w:top w:val="nil"/>
              <w:left w:val="nil"/>
              <w:bottom w:val="nil"/>
              <w:right w:val="nil"/>
            </w:tcBorders>
          </w:tcPr>
          <w:p>
            <w:pPr>
              <w:pStyle w:val="ConsPlusNormal"/>
            </w:pPr>
            <w:r>
              <w:t>местнораспространенные первичные и метастатические опухоли печени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анатомическая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правосторонняя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левосторонняя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медианная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двухэтапная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C25</w:t>
            </w:r>
          </w:p>
        </w:tc>
        <w:tc>
          <w:tcPr>
            <w:tcW w:w="2608" w:type="dxa"/>
            <w:vMerge w:val="restart"/>
            <w:tcBorders>
              <w:top w:val="nil"/>
              <w:left w:val="nil"/>
              <w:bottom w:val="nil"/>
              <w:right w:val="nil"/>
            </w:tcBorders>
          </w:tcPr>
          <w:p>
            <w:pPr>
              <w:pStyle w:val="ConsPlusNormal"/>
            </w:pPr>
            <w:r>
              <w:t>резектабельные опухоли поджелудочной железы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пилоруссберегающая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срединная резекция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тотальная дуоденопанкреатэктомия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пилоруссберегающая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срединная резекция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расширенно-комбинированная </w:t>
            </w:r>
            <w:r>
              <w:lastRenderedPageBreak/>
              <w:t>тотальная дуоденопанкреатэктомия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расширенно-комбинированная дистальная гемипанкреатэктомия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C33</w:t>
            </w:r>
          </w:p>
        </w:tc>
        <w:tc>
          <w:tcPr>
            <w:tcW w:w="2608" w:type="dxa"/>
            <w:vMerge w:val="restart"/>
            <w:tcBorders>
              <w:top w:val="nil"/>
              <w:left w:val="nil"/>
              <w:bottom w:val="nil"/>
              <w:right w:val="nil"/>
            </w:tcBorders>
          </w:tcPr>
          <w:p>
            <w:pPr>
              <w:pStyle w:val="ConsPlusNormal"/>
            </w:pPr>
            <w:r>
              <w:t>опухоль трахеи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комбинированная циркулярная резекция трахеи с формированием концевой трахеостомы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C34</w:t>
            </w:r>
          </w:p>
        </w:tc>
        <w:tc>
          <w:tcPr>
            <w:tcW w:w="2608" w:type="dxa"/>
            <w:vMerge w:val="restart"/>
            <w:tcBorders>
              <w:top w:val="nil"/>
              <w:left w:val="nil"/>
              <w:bottom w:val="nil"/>
              <w:right w:val="nil"/>
            </w:tcBorders>
          </w:tcPr>
          <w:p>
            <w:pPr>
              <w:pStyle w:val="ConsPlusNormal"/>
            </w:pPr>
            <w:r>
              <w:t>опухоли легкого (I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изолированная (циркулярная) резекция бронха (формирование межбронхиального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комбинированная</w:t>
            </w:r>
            <w:proofErr w:type="gramEnd"/>
            <w:r>
              <w:t xml:space="preserve"> пневмонэктомия с циркулярной резекцией бифуркации трахеи (формирование трахео-бронхиального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комбинированная лобэктомия (билобэктомия, пневмонэктомия) с резекцией, пластикой (алл</w:t>
            </w:r>
            <w:proofErr w:type="gramStart"/>
            <w:r>
              <w:t>о-</w:t>
            </w:r>
            <w:proofErr w:type="gramEnd"/>
            <w:r>
              <w:t xml:space="preserve">, аутотрасплантатом, перемещенным биоинженерным лоскутом) грудной </w:t>
            </w:r>
            <w:r>
              <w:lastRenderedPageBreak/>
              <w:t>стенки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расширенные ло</w:t>
            </w:r>
            <w:proofErr w:type="gramStart"/>
            <w:r>
              <w:t>б-</w:t>
            </w:r>
            <w:proofErr w:type="gramEnd"/>
            <w:r>
              <w:t>, билобэктомии, пневмонэктомия, включая билатеральную медиастинальную лимфаденэктомию</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ло</w:t>
            </w:r>
            <w:proofErr w:type="gramStart"/>
            <w:r>
              <w:t>б-</w:t>
            </w:r>
            <w:proofErr w:type="gramEnd"/>
            <w:r>
              <w:t>, билоб-, пневмонэктомия с медиастинальной лимфаденэктомией и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C37, C08.1, C38.2, C38.3, C78.1</w:t>
            </w:r>
          </w:p>
        </w:tc>
        <w:tc>
          <w:tcPr>
            <w:tcW w:w="2608" w:type="dxa"/>
            <w:tcBorders>
              <w:top w:val="nil"/>
              <w:left w:val="nil"/>
              <w:bottom w:val="nil"/>
              <w:right w:val="nil"/>
            </w:tcBorders>
          </w:tcPr>
          <w:p>
            <w:pPr>
              <w:pStyle w:val="ConsPlusNormal"/>
            </w:pPr>
            <w:r>
              <w:t>опухоль вилочковой железы III стадии, опухоль переднего, заднего средостения, местнораспространенные формы, метастатическое поражение средостения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средостения с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C38.4, C38.8, C45, C78.2</w:t>
            </w:r>
          </w:p>
        </w:tc>
        <w:tc>
          <w:tcPr>
            <w:tcW w:w="2608" w:type="dxa"/>
            <w:vMerge w:val="restart"/>
            <w:tcBorders>
              <w:top w:val="nil"/>
              <w:left w:val="nil"/>
              <w:bottom w:val="nil"/>
              <w:right w:val="nil"/>
            </w:tcBorders>
          </w:tcPr>
          <w:p>
            <w:pPr>
              <w:pStyle w:val="ConsPlusNormal"/>
            </w:pPr>
            <w:r>
              <w:t>опухоль плевры. Распространенное поражение плевры. Мезотелиома плевры. Метастатическое поражение плевры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плевропневмонэктомия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тотальная</w:t>
            </w:r>
            <w:proofErr w:type="gramEnd"/>
            <w:r>
              <w:t xml:space="preserve"> плеврэктомия с гемиперикардэктомией, резекцией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тотальная</w:t>
            </w:r>
            <w:proofErr w:type="gramEnd"/>
            <w:r>
              <w:t xml:space="preserve"> плеврэктомия или плевропневмонэктомия с интраоперационной фотодинамической терапией, гипертермической хемоперфузией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C39.8, C41.3, C49.3</w:t>
            </w:r>
          </w:p>
        </w:tc>
        <w:tc>
          <w:tcPr>
            <w:tcW w:w="2608" w:type="dxa"/>
            <w:vMerge w:val="restart"/>
            <w:tcBorders>
              <w:top w:val="nil"/>
              <w:left w:val="nil"/>
              <w:bottom w:val="nil"/>
              <w:right w:val="nil"/>
            </w:tcBorders>
          </w:tcPr>
          <w:p>
            <w:pPr>
              <w:pStyle w:val="ConsPlusNormal"/>
            </w:pPr>
            <w:r>
              <w:t xml:space="preserve">опухоли грудной стенки (мягких тканей, ребер, </w:t>
            </w:r>
            <w:r>
              <w:lastRenderedPageBreak/>
              <w:t>грудины, ключицы)</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удаление опухоли грудной стенки с экзартикуляцией ребер, ключицы и </w:t>
            </w:r>
            <w:r>
              <w:lastRenderedPageBreak/>
              <w:t>пластикой дефекта грудной стенки местными тканями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w:t>
            </w:r>
            <w:proofErr w:type="gramStart"/>
            <w:r>
              <w:t>о-</w:t>
            </w:r>
            <w:proofErr w:type="gramEnd"/>
            <w:r>
              <w:t>, алломатериалами, перемещенными, биоинженерными лоскутами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 xml:space="preserve">C40.0, C40.1, C40.2, C40.3, C40.8, C40.9, C41.2, C41.3, C41.4, C41.8, C41.9, </w:t>
            </w:r>
            <w:hyperlink r:id="rId297" w:history="1">
              <w:r>
                <w:rPr>
                  <w:color w:val="0000FF"/>
                </w:rPr>
                <w:t>C79.5</w:t>
              </w:r>
            </w:hyperlink>
            <w:r>
              <w:t>, C43.5</w:t>
            </w:r>
          </w:p>
        </w:tc>
        <w:tc>
          <w:tcPr>
            <w:tcW w:w="2608" w:type="dxa"/>
            <w:vMerge w:val="restart"/>
            <w:tcBorders>
              <w:top w:val="nil"/>
              <w:left w:val="nil"/>
              <w:bottom w:val="nil"/>
              <w:right w:val="nil"/>
            </w:tcBorders>
          </w:tcPr>
          <w:p>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кости с микрохирургической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грудной стенки с микрохирургической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злокачественного новообразования кости с микрохирургической реконструкцией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стабилизирующие операции на позвоночнике передним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лопатки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ребра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лопатки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ключицы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таза комбинированная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ампутация межподвздошно-брюшная с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лонной и седалищной костей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верхнего плечевого пояса с реконструктивно-</w:t>
            </w:r>
            <w:r>
              <w:lastRenderedPageBreak/>
              <w:t>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костей верхнего плечевого пояса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таза комбинированная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злокачественного новообразования кости с протезированием артерии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первичных и метастатических злокачественных опухолей длинных трубчатых костей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C43, C43.5, C43.6, C43.7, C43.8, C43.9, C44, C44.5, C44.6, C44.7, C44.8, C44.9</w:t>
            </w:r>
          </w:p>
        </w:tc>
        <w:tc>
          <w:tcPr>
            <w:tcW w:w="2608" w:type="dxa"/>
            <w:vMerge w:val="restart"/>
            <w:tcBorders>
              <w:top w:val="nil"/>
              <w:left w:val="nil"/>
              <w:bottom w:val="nil"/>
              <w:right w:val="nil"/>
            </w:tcBorders>
          </w:tcPr>
          <w:p>
            <w:pPr>
              <w:pStyle w:val="ConsPlusNormal"/>
            </w:pPr>
            <w:r>
              <w:t>злокачественные новообразования кожи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широкое иссечение меланомы кожи с пластикой дефекта кожно-мышечным лоскутом на сосудистой ножке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 xml:space="preserve">местнораспространенные формы первичных и метастатических меланом </w:t>
            </w:r>
            <w:r>
              <w:lastRenderedPageBreak/>
              <w:t>кожи конечностей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C48</w:t>
            </w:r>
          </w:p>
        </w:tc>
        <w:tc>
          <w:tcPr>
            <w:tcW w:w="2608" w:type="dxa"/>
            <w:vMerge w:val="restart"/>
            <w:tcBorders>
              <w:top w:val="nil"/>
              <w:left w:val="nil"/>
              <w:bottom w:val="nil"/>
              <w:right w:val="nil"/>
            </w:tcBorders>
          </w:tcPr>
          <w:p>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первичных и рецидивных неорганных забрюшинных опухолей с ангиопластикой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первичных и рецидивных неорганных забрюшинных опухолей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первичных и метастатических опухолей брюшной стенки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первичных, рецидивных и метастатических опухолей брюшной стенки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C49.1, C49.2, C49.3, C49.5, C49.6, C47.1, C47.2, C47.3, C47.5, C43.5</w:t>
            </w:r>
          </w:p>
        </w:tc>
        <w:tc>
          <w:tcPr>
            <w:tcW w:w="2608" w:type="dxa"/>
            <w:tcBorders>
              <w:top w:val="nil"/>
              <w:left w:val="nil"/>
              <w:bottom w:val="nil"/>
              <w:right w:val="nil"/>
            </w:tcBorders>
          </w:tcPr>
          <w:p>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иссечение новообразования мягких тканей с микрохирургической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первичных и метастатических сарком мягких тканей конечностей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C50, C50.1, C50.2, C50.3, C50.4, C50.5, C50.6, C50.8, C50.9</w:t>
            </w:r>
          </w:p>
        </w:tc>
        <w:tc>
          <w:tcPr>
            <w:tcW w:w="2608" w:type="dxa"/>
            <w:vMerge w:val="restart"/>
            <w:tcBorders>
              <w:top w:val="nil"/>
              <w:left w:val="nil"/>
              <w:bottom w:val="nil"/>
              <w:right w:val="nil"/>
            </w:tcBorders>
          </w:tcPr>
          <w:p>
            <w:pPr>
              <w:pStyle w:val="ConsPlusNormal"/>
            </w:pPr>
            <w:r>
              <w:t>злокачественные новообразования молочной железы (0 -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радикальная</w:t>
            </w:r>
            <w:proofErr w:type="gramEnd"/>
            <w:r>
              <w:t xml:space="preserve"> мастэктомия с пластикой подмышечно-подключично-подлопаточной области композитным мышечным трансплантатом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радикальная</w:t>
            </w:r>
            <w:proofErr w:type="gramEnd"/>
            <w:r>
              <w:t xml:space="preserve">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радикальная</w:t>
            </w:r>
            <w:proofErr w:type="gramEnd"/>
            <w:r>
              <w:t xml:space="preserve"> мастэктомия с пластикой кожно-мышечным лоскутом прямой мышцы живота и использованием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roofErr w:type="gramStart"/>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roofErr w:type="gramEnd"/>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радикальная</w:t>
            </w:r>
            <w:proofErr w:type="gramEnd"/>
            <w:r>
              <w:t xml:space="preserve">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подкожная</w:t>
            </w:r>
            <w:proofErr w:type="gramEnd"/>
            <w:r>
              <w:t xml:space="preserve"> радикальная мастэктомия с одномоментной пластикой эндопротезом и сетчатым имплантатом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мастэктомия </w:t>
            </w:r>
            <w:proofErr w:type="gramStart"/>
            <w:r>
              <w:t>радикальная</w:t>
            </w:r>
            <w:proofErr w:type="gramEnd"/>
            <w:r>
              <w:t xml:space="preserve"> расширенная модифицированная с пластическим закрытием дефекта грудной стенки различными вариантами кожно-мышечных лоскутов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C51</w:t>
            </w:r>
          </w:p>
        </w:tc>
        <w:tc>
          <w:tcPr>
            <w:tcW w:w="2608" w:type="dxa"/>
            <w:vMerge w:val="restart"/>
            <w:tcBorders>
              <w:top w:val="nil"/>
              <w:left w:val="nil"/>
              <w:bottom w:val="nil"/>
              <w:right w:val="nil"/>
            </w:tcBorders>
          </w:tcPr>
          <w:p>
            <w:pPr>
              <w:pStyle w:val="ConsPlusNormal"/>
            </w:pPr>
            <w:r>
              <w:t>злокачественные новообразования вульвы (I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расширенная</w:t>
            </w:r>
            <w:proofErr w:type="gramEnd"/>
            <w:r>
              <w:t xml:space="preserve"> вульвэктомия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вульвэктомия с двусторонней расширенной подвздошно-паховой лимфаденэктомией и интраоперационной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вульвэктомия с определением </w:t>
            </w:r>
            <w:proofErr w:type="gramStart"/>
            <w:r>
              <w:t>сторожевых</w:t>
            </w:r>
            <w:proofErr w:type="gramEnd"/>
            <w:r>
              <w:t xml:space="preserve"> лимфоузлов и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вульвэктомия с двусторонней подвздошно-паховой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C52</w:t>
            </w:r>
          </w:p>
        </w:tc>
        <w:tc>
          <w:tcPr>
            <w:tcW w:w="2608" w:type="dxa"/>
            <w:vMerge w:val="restart"/>
            <w:tcBorders>
              <w:top w:val="nil"/>
              <w:left w:val="nil"/>
              <w:bottom w:val="nil"/>
              <w:right w:val="nil"/>
            </w:tcBorders>
          </w:tcPr>
          <w:p>
            <w:pPr>
              <w:pStyle w:val="ConsPlusNormal"/>
            </w:pPr>
            <w:r>
              <w:t>злокачественные новообразования влагалища (II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опухоли влагалища с реконструктивно-пластическим компонентом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опухоли влагалища с резекцией смежных органов, пахово-бедренной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C53</w:t>
            </w:r>
          </w:p>
        </w:tc>
        <w:tc>
          <w:tcPr>
            <w:tcW w:w="2608" w:type="dxa"/>
            <w:vMerge w:val="restart"/>
            <w:tcBorders>
              <w:top w:val="nil"/>
              <w:left w:val="nil"/>
              <w:bottom w:val="nil"/>
              <w:right w:val="nil"/>
            </w:tcBorders>
          </w:tcPr>
          <w:p>
            <w:pPr>
              <w:pStyle w:val="ConsPlusNormal"/>
            </w:pPr>
            <w:r>
              <w:t>злокачественные новообразования шейки матки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радикальная абдоминальная трахелэктомия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радикальная влагалищная трахелэктомия с видеоэндоскопической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экстирпация матки с парааортальной лимфаденэктомией, резекцией смежных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нервосберегающая расширенная экстирпация матки с придатками и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нервосберегающая расширенная экстирпация матки с транспозицией яичников и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расширенная экстирпация матки с придатками после предоперационной лучевой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расширенная экстирпация матки с парааортальной лимфаденэктомией и субтотальной резекцией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нервосберегающая экстирпация матки с придатками, с верхней третью влагалища и тазовой лимфаденэктомией</w:t>
            </w:r>
            <w:proofErr w:type="gramEnd"/>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транспозицией яичников и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C56</w:t>
            </w:r>
          </w:p>
        </w:tc>
        <w:tc>
          <w:tcPr>
            <w:tcW w:w="2608" w:type="dxa"/>
            <w:tcBorders>
              <w:top w:val="nil"/>
              <w:left w:val="nil"/>
              <w:bottom w:val="nil"/>
              <w:right w:val="nil"/>
            </w:tcBorders>
          </w:tcPr>
          <w:p>
            <w:pPr>
              <w:pStyle w:val="ConsPlusNormal"/>
            </w:pPr>
            <w:r>
              <w:t xml:space="preserve">злокачественные </w:t>
            </w:r>
            <w:r>
              <w:lastRenderedPageBreak/>
              <w:t>новообразования яичников (I - IV стадия). Рецидивы злокачественных новообразований яичников</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экстирпация матки с придатками, </w:t>
            </w:r>
            <w:r>
              <w:lastRenderedPageBreak/>
              <w:t>субтотальная резекция большого сальника с интраоперационной флюоресцентной диагностикой и фотодинамической терапией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C53, C54, C56, C57.8</w:t>
            </w:r>
          </w:p>
        </w:tc>
        <w:tc>
          <w:tcPr>
            <w:tcW w:w="2608" w:type="dxa"/>
            <w:tcBorders>
              <w:top w:val="nil"/>
              <w:left w:val="nil"/>
              <w:bottom w:val="nil"/>
              <w:right w:val="nil"/>
            </w:tcBorders>
          </w:tcPr>
          <w:p>
            <w:pPr>
              <w:pStyle w:val="ConsPlusNormal"/>
            </w:pPr>
            <w:r>
              <w:t>рецидивы злокачественных новообразований тела матки, шейки матки и яичников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тазовые эвисцерации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C60</w:t>
            </w:r>
          </w:p>
        </w:tc>
        <w:tc>
          <w:tcPr>
            <w:tcW w:w="2608" w:type="dxa"/>
            <w:tcBorders>
              <w:top w:val="nil"/>
              <w:left w:val="nil"/>
              <w:bottom w:val="nil"/>
              <w:right w:val="nil"/>
            </w:tcBorders>
          </w:tcPr>
          <w:p>
            <w:pPr>
              <w:pStyle w:val="ConsPlusNormal"/>
            </w:pPr>
            <w:r>
              <w:t>злокачественные новообразования полового члена (I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полового члена с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r>
              <w:t>злокачественные новообразования предстательной железы II стадии (T1c-2bN0M0), уровень ПСА менее 10 нг/мл, сумма баллов по Глисону менее 7</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vMerge w:val="restart"/>
            <w:tcBorders>
              <w:top w:val="nil"/>
              <w:left w:val="nil"/>
              <w:bottom w:val="nil"/>
              <w:right w:val="nil"/>
            </w:tcBorders>
          </w:tcPr>
          <w:p>
            <w:pPr>
              <w:pStyle w:val="ConsPlusNormal"/>
            </w:pPr>
            <w:proofErr w:type="gramStart"/>
            <w:r>
              <w:t>радикальная</w:t>
            </w:r>
            <w:proofErr w:type="gramEnd"/>
            <w:r>
              <w:t xml:space="preserve"> простатэктомия промежностным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предстательной железы II стадии (T1b-T2cNxMo)</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proofErr w:type="gramStart"/>
            <w:r>
              <w:t>злокачественные новообразования предстательной железы (II - III стадия (T1c-</w:t>
            </w:r>
            <w:r>
              <w:lastRenderedPageBreak/>
              <w:t>2bN0M0) с высоким риском регионарного метастазирования</w:t>
            </w:r>
            <w:proofErr w:type="gramEnd"/>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proofErr w:type="gramStart"/>
            <w:r>
              <w:t>локализованные злокачественные новообразования предстательной железы (I - II стадия (T1-2cN0M0)</w:t>
            </w:r>
            <w:proofErr w:type="gramEnd"/>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злокачественные новообразования единственной почки с инвазией в лоханку почки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почечной лоханки с пиелопластикой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злокачественные новообразования почки (III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радикальная нефрэктомия с расширенной забрюшинной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радикальная</w:t>
            </w:r>
            <w:proofErr w:type="gramEnd"/>
            <w:r>
              <w:t xml:space="preserve"> нефрэктомия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proofErr w:type="gramStart"/>
            <w:r>
              <w:t>злокачественные новообразования почки (I - III стадия (T1a-T3aNxMo)</w:t>
            </w:r>
            <w:proofErr w:type="gramEnd"/>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удаление рецидивной опухоли почки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рецидивной опухоли почки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C67</w:t>
            </w:r>
          </w:p>
        </w:tc>
        <w:tc>
          <w:tcPr>
            <w:tcW w:w="2608" w:type="dxa"/>
            <w:vMerge w:val="restart"/>
            <w:tcBorders>
              <w:top w:val="nil"/>
              <w:left w:val="nil"/>
              <w:bottom w:val="nil"/>
              <w:right w:val="nil"/>
            </w:tcBorders>
          </w:tcPr>
          <w:p>
            <w:pPr>
              <w:pStyle w:val="ConsPlusNormal"/>
            </w:pPr>
            <w:r>
              <w:t>злокачественные новообразования мочевого пузыря (I - IV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цистпростатвезикулэктомия с пластикой мочевого резервуара сегментом тонкой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передняя экзентерация таза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C74</w:t>
            </w:r>
          </w:p>
        </w:tc>
        <w:tc>
          <w:tcPr>
            <w:tcW w:w="2608" w:type="dxa"/>
            <w:vMerge w:val="restart"/>
            <w:tcBorders>
              <w:top w:val="nil"/>
              <w:left w:val="nil"/>
              <w:bottom w:val="nil"/>
              <w:right w:val="nil"/>
            </w:tcBorders>
          </w:tcPr>
          <w:p>
            <w:pPr>
              <w:pStyle w:val="ConsPlusNormal"/>
            </w:pPr>
            <w:proofErr w:type="gramStart"/>
            <w:r>
              <w:t>злокачественные новообразования надпочечника (I - III стадия (T1a-T3aNxMo)</w:t>
            </w:r>
            <w:proofErr w:type="gramEnd"/>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лапароскопическое удаление рецидивной опухоли надпочечника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рецидивной опухоли надпочечника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надпочечника (III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лапароскопическая </w:t>
            </w:r>
            <w:proofErr w:type="gramStart"/>
            <w:r>
              <w:t>расширенная</w:t>
            </w:r>
            <w:proofErr w:type="gramEnd"/>
            <w:r>
              <w:t xml:space="preserve"> адреналэктомия или адреналэктомия с резекцией соседних органов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18.</w:t>
            </w:r>
          </w:p>
        </w:tc>
        <w:tc>
          <w:tcPr>
            <w:tcW w:w="2559" w:type="dxa"/>
            <w:vMerge w:val="restart"/>
            <w:tcBorders>
              <w:top w:val="nil"/>
              <w:left w:val="nil"/>
              <w:bottom w:val="nil"/>
              <w:right w:val="nil"/>
            </w:tcBorders>
          </w:tcPr>
          <w:p>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1474" w:type="dxa"/>
            <w:tcBorders>
              <w:top w:val="nil"/>
              <w:left w:val="nil"/>
              <w:bottom w:val="nil"/>
              <w:right w:val="nil"/>
            </w:tcBorders>
          </w:tcPr>
          <w:p>
            <w:pPr>
              <w:pStyle w:val="ConsPlusNormal"/>
              <w:jc w:val="center"/>
            </w:pPr>
            <w:r>
              <w:t xml:space="preserve">C00, C01, C02, C03, C04, C05, C06, C07, C08, C09, C10, C11, C12, C13, C14, C15.0, C30, </w:t>
            </w:r>
            <w:hyperlink r:id="rId298" w:history="1">
              <w:r>
                <w:rPr>
                  <w:color w:val="0000FF"/>
                </w:rPr>
                <w:t>C31</w:t>
              </w:r>
            </w:hyperlink>
            <w:r>
              <w:t>, C32, C33, C43, C44, C49.0, C69, C73</w:t>
            </w:r>
          </w:p>
        </w:tc>
        <w:tc>
          <w:tcPr>
            <w:tcW w:w="2608" w:type="dxa"/>
            <w:tcBorders>
              <w:top w:val="nil"/>
              <w:left w:val="nil"/>
              <w:bottom w:val="nil"/>
              <w:right w:val="nil"/>
            </w:tcBorders>
          </w:tcPr>
          <w:p>
            <w:pPr>
              <w:pStyle w:val="ConsPlusNormal"/>
            </w:pPr>
            <w:r>
              <w:t>злокачественные новообразования головы и шеи (III - IV стадия), рецидив</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внутриартериальная или системная предоперационная полихимиотерапия с последующей операцией в течение одной госпитализации</w:t>
            </w:r>
          </w:p>
        </w:tc>
        <w:tc>
          <w:tcPr>
            <w:tcW w:w="1474" w:type="dxa"/>
            <w:vMerge w:val="restart"/>
            <w:tcBorders>
              <w:top w:val="nil"/>
              <w:left w:val="nil"/>
              <w:bottom w:val="nil"/>
              <w:right w:val="nil"/>
            </w:tcBorders>
          </w:tcPr>
          <w:p>
            <w:pPr>
              <w:pStyle w:val="ConsPlusNormal"/>
              <w:jc w:val="center"/>
            </w:pPr>
            <w:r>
              <w:t>352660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C16</w:t>
            </w:r>
          </w:p>
        </w:tc>
        <w:tc>
          <w:tcPr>
            <w:tcW w:w="2608" w:type="dxa"/>
            <w:tcBorders>
              <w:top w:val="nil"/>
              <w:left w:val="nil"/>
              <w:bottom w:val="nil"/>
              <w:right w:val="nil"/>
            </w:tcBorders>
          </w:tcPr>
          <w:p>
            <w:pPr>
              <w:pStyle w:val="ConsPlusNormal"/>
            </w:pPr>
            <w:r>
              <w:t>местнораспространенные злокачественные новообразования желудка (T2N2M0, T3N1M0, T4N0M0, T3N2M0, T4N1-3M0-1) после операций в объеме R0</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хирургическое лечение с последующим курсом химиотерапии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 C19, C20</w:t>
            </w:r>
          </w:p>
        </w:tc>
        <w:tc>
          <w:tcPr>
            <w:tcW w:w="2608" w:type="dxa"/>
            <w:tcBorders>
              <w:top w:val="nil"/>
              <w:left w:val="nil"/>
              <w:bottom w:val="nil"/>
              <w:right w:val="nil"/>
            </w:tcBorders>
          </w:tcPr>
          <w:p>
            <w:pPr>
              <w:pStyle w:val="ConsPlusNormal"/>
            </w:pPr>
            <w:r>
              <w:t xml:space="preserve">местнораспространенные колоректальные </w:t>
            </w:r>
            <w:r>
              <w:lastRenderedPageBreak/>
              <w:t>злокачественные новообразования (T1-2N1M0, T3-4N1M0, T1-4N2M0)</w:t>
            </w:r>
          </w:p>
        </w:tc>
        <w:tc>
          <w:tcPr>
            <w:tcW w:w="1304" w:type="dxa"/>
            <w:tcBorders>
              <w:top w:val="nil"/>
              <w:left w:val="nil"/>
              <w:bottom w:val="nil"/>
              <w:right w:val="nil"/>
            </w:tcBorders>
          </w:tcPr>
          <w:p>
            <w:pPr>
              <w:pStyle w:val="ConsPlusNormal"/>
            </w:pPr>
            <w:r>
              <w:lastRenderedPageBreak/>
              <w:t xml:space="preserve">комбинированное </w:t>
            </w:r>
            <w:r>
              <w:lastRenderedPageBreak/>
              <w:t>лечение</w:t>
            </w:r>
          </w:p>
        </w:tc>
        <w:tc>
          <w:tcPr>
            <w:tcW w:w="3569" w:type="dxa"/>
            <w:tcBorders>
              <w:top w:val="nil"/>
              <w:left w:val="nil"/>
              <w:bottom w:val="nil"/>
              <w:right w:val="nil"/>
            </w:tcBorders>
          </w:tcPr>
          <w:p>
            <w:pPr>
              <w:pStyle w:val="ConsPlusNormal"/>
            </w:pPr>
            <w:r>
              <w:lastRenderedPageBreak/>
              <w:t xml:space="preserve">хирургическое лечение с последующим курсом </w:t>
            </w:r>
            <w:r>
              <w:lastRenderedPageBreak/>
              <w:t>химиотерапии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C34</w:t>
            </w:r>
          </w:p>
        </w:tc>
        <w:tc>
          <w:tcPr>
            <w:tcW w:w="2608" w:type="dxa"/>
            <w:tcBorders>
              <w:top w:val="nil"/>
              <w:left w:val="nil"/>
              <w:bottom w:val="nil"/>
              <w:right w:val="nil"/>
            </w:tcBorders>
          </w:tcPr>
          <w:p>
            <w:pPr>
              <w:pStyle w:val="ConsPlusNormal"/>
            </w:pPr>
            <w:r>
              <w:t>местнораспространенные злокачественные новообразования легкого (T3N1M0, T1-3N2M0, T4N0-2M0, T1-4N3M0)</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C40, C41.2, C41.3, C41.4, C41.8, C41.9</w:t>
            </w:r>
          </w:p>
        </w:tc>
        <w:tc>
          <w:tcPr>
            <w:tcW w:w="2608" w:type="dxa"/>
            <w:vMerge w:val="restart"/>
            <w:tcBorders>
              <w:top w:val="nil"/>
              <w:left w:val="nil"/>
              <w:bottom w:val="nil"/>
              <w:right w:val="nil"/>
            </w:tcBorders>
          </w:tcPr>
          <w:p>
            <w:pPr>
              <w:pStyle w:val="ConsPlusNormal"/>
            </w:pPr>
            <w:r>
              <w:t xml:space="preserve">первичные злокачественные новообразования костей и суставных хрящей туловища и конечностей IIb - IVa,b стадии. </w:t>
            </w:r>
            <w:r>
              <w:lastRenderedPageBreak/>
              <w:t>Первичные злокачественные новообразования мягких тканей туловища и конечностей IIa-b, III, IV стадии</w:t>
            </w:r>
          </w:p>
        </w:tc>
        <w:tc>
          <w:tcPr>
            <w:tcW w:w="1304" w:type="dxa"/>
            <w:vMerge w:val="restart"/>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внутриартериальная химиотерапия с последующим хирургическим вмешательством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предоперационная или послеоперационная химиотерапия </w:t>
            </w:r>
            <w:r>
              <w:lastRenderedPageBreak/>
              <w:t>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C48</w:t>
            </w:r>
          </w:p>
        </w:tc>
        <w:tc>
          <w:tcPr>
            <w:tcW w:w="2608" w:type="dxa"/>
            <w:tcBorders>
              <w:top w:val="nil"/>
              <w:left w:val="nil"/>
              <w:bottom w:val="nil"/>
              <w:right w:val="nil"/>
            </w:tcBorders>
          </w:tcPr>
          <w:p>
            <w:pPr>
              <w:pStyle w:val="ConsPlusNormal"/>
            </w:pPr>
            <w:r>
              <w:t>местнораспространенные и метастатические формы первичных и рецидивных неорганных опухолей забрюшинного пространства</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формы опухолей брюшной стенки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C50</w:t>
            </w:r>
          </w:p>
        </w:tc>
        <w:tc>
          <w:tcPr>
            <w:tcW w:w="2608" w:type="dxa"/>
            <w:tcBorders>
              <w:top w:val="nil"/>
              <w:left w:val="nil"/>
              <w:bottom w:val="nil"/>
              <w:right w:val="nil"/>
            </w:tcBorders>
          </w:tcPr>
          <w:p>
            <w:pPr>
              <w:pStyle w:val="ConsPlusNormal"/>
            </w:pPr>
            <w:r>
              <w:t>первичные злокачественные новообразования молочной железы (T1-3N0-1M0)</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первичные злокачественные новообразования молочной железы (T1N2-3M0; T2-3N1-3M0)</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 xml:space="preserve">метастатические и рецидивные </w:t>
            </w:r>
            <w:r>
              <w:lastRenderedPageBreak/>
              <w:t>злокачественные новообразования молочной железы, предполагающие использование на одном из этапов лечения хирургического метода</w:t>
            </w:r>
          </w:p>
        </w:tc>
        <w:tc>
          <w:tcPr>
            <w:tcW w:w="1304" w:type="dxa"/>
            <w:tcBorders>
              <w:top w:val="nil"/>
              <w:left w:val="nil"/>
              <w:bottom w:val="nil"/>
              <w:right w:val="nil"/>
            </w:tcBorders>
          </w:tcPr>
          <w:p>
            <w:pPr>
              <w:pStyle w:val="ConsPlusNormal"/>
            </w:pPr>
            <w:r>
              <w:lastRenderedPageBreak/>
              <w:t xml:space="preserve">комбинированное </w:t>
            </w:r>
            <w:r>
              <w:lastRenderedPageBreak/>
              <w:t>лечение</w:t>
            </w:r>
          </w:p>
        </w:tc>
        <w:tc>
          <w:tcPr>
            <w:tcW w:w="3569" w:type="dxa"/>
            <w:tcBorders>
              <w:top w:val="nil"/>
              <w:left w:val="nil"/>
              <w:bottom w:val="nil"/>
              <w:right w:val="nil"/>
            </w:tcBorders>
          </w:tcPr>
          <w:p>
            <w:pPr>
              <w:pStyle w:val="ConsPlusNormal"/>
            </w:pPr>
            <w:r>
              <w:lastRenderedPageBreak/>
              <w:t xml:space="preserve">предоперационная или послеоперационная химиотерапия </w:t>
            </w:r>
            <w:r>
              <w:lastRenderedPageBreak/>
              <w:t>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C53</w:t>
            </w:r>
          </w:p>
        </w:tc>
        <w:tc>
          <w:tcPr>
            <w:tcW w:w="2608" w:type="dxa"/>
            <w:tcBorders>
              <w:top w:val="nil"/>
              <w:left w:val="nil"/>
              <w:bottom w:val="nil"/>
              <w:right w:val="nil"/>
            </w:tcBorders>
          </w:tcPr>
          <w:p>
            <w:pPr>
              <w:pStyle w:val="ConsPlusNormal"/>
            </w:pPr>
            <w:r>
              <w:t>местнораспространенные формы злокачественных новообразований шейки матки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C54</w:t>
            </w:r>
          </w:p>
        </w:tc>
        <w:tc>
          <w:tcPr>
            <w:tcW w:w="2608" w:type="dxa"/>
            <w:tcBorders>
              <w:top w:val="nil"/>
              <w:left w:val="nil"/>
              <w:bottom w:val="nil"/>
              <w:right w:val="nil"/>
            </w:tcBorders>
          </w:tcPr>
          <w:p>
            <w:pPr>
              <w:pStyle w:val="ConsPlusNormal"/>
            </w:pPr>
            <w:r>
              <w:t>злокачественные новообразования эндометрия (II - III стадия)</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C56</w:t>
            </w:r>
          </w:p>
        </w:tc>
        <w:tc>
          <w:tcPr>
            <w:tcW w:w="2608" w:type="dxa"/>
            <w:tcBorders>
              <w:top w:val="nil"/>
              <w:left w:val="nil"/>
              <w:bottom w:val="nil"/>
              <w:right w:val="nil"/>
            </w:tcBorders>
          </w:tcPr>
          <w:p>
            <w:pPr>
              <w:pStyle w:val="ConsPlusNormal"/>
            </w:pPr>
            <w:r>
              <w:t>злокачественные новообразования яичников (I - IV стадия)</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рецидивы злокачественных новообразований яичников</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C62</w:t>
            </w:r>
          </w:p>
        </w:tc>
        <w:tc>
          <w:tcPr>
            <w:tcW w:w="2608" w:type="dxa"/>
            <w:tcBorders>
              <w:top w:val="nil"/>
              <w:left w:val="nil"/>
              <w:bottom w:val="nil"/>
              <w:right w:val="nil"/>
            </w:tcBorders>
          </w:tcPr>
          <w:p>
            <w:pPr>
              <w:pStyle w:val="ConsPlusNormal"/>
            </w:pPr>
            <w:r>
              <w:t xml:space="preserve">местнораспространенные, метастатические и рецидивные злокачественные </w:t>
            </w:r>
            <w:r>
              <w:lastRenderedPageBreak/>
              <w:t>новообразования яичка</w:t>
            </w:r>
          </w:p>
        </w:tc>
        <w:tc>
          <w:tcPr>
            <w:tcW w:w="1304" w:type="dxa"/>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 xml:space="preserve">предоперационная или послеоперационная химиотерапия с проведением хирургического вмешательства в течение одной </w:t>
            </w:r>
            <w:r>
              <w:lastRenderedPageBreak/>
              <w:t>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proofErr w:type="gramStart"/>
            <w:r>
              <w:t>злокачественные новообразования яичка (I - III стадия (T1-4N1-3M0-1)</w:t>
            </w:r>
            <w:proofErr w:type="gramEnd"/>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злокачественные новообразования почки IV стадии (T3b-3c4,N0-1M1)</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послеоперационная лекарственная 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C65, C66, C67</w:t>
            </w:r>
          </w:p>
        </w:tc>
        <w:tc>
          <w:tcPr>
            <w:tcW w:w="2608" w:type="dxa"/>
            <w:tcBorders>
              <w:top w:val="nil"/>
              <w:left w:val="nil"/>
              <w:bottom w:val="nil"/>
              <w:right w:val="nil"/>
            </w:tcBorders>
          </w:tcPr>
          <w:p>
            <w:pPr>
              <w:pStyle w:val="ConsPlusNormal"/>
            </w:pPr>
            <w:r>
              <w:t>местнораспространенные уротелиальные злокачественные новообразования (T3-4N0M0) при планировании органосохраняющей операции</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местнораспространенные уротелиальные злокачественные новообразования (T1-4N1-3M0)</w:t>
            </w:r>
          </w:p>
        </w:tc>
        <w:tc>
          <w:tcPr>
            <w:tcW w:w="1304" w:type="dxa"/>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 xml:space="preserve">C00, C01, C02, C03, C04, C05, C09, C10, C11, C30, </w:t>
            </w:r>
            <w:hyperlink r:id="rId299" w:history="1">
              <w:r>
                <w:rPr>
                  <w:color w:val="0000FF"/>
                </w:rPr>
                <w:t>C31</w:t>
              </w:r>
            </w:hyperlink>
            <w:r>
              <w:t xml:space="preserve">, </w:t>
            </w:r>
            <w:hyperlink r:id="rId300" w:history="1">
              <w:r>
                <w:rPr>
                  <w:color w:val="0000FF"/>
                </w:rPr>
                <w:t>C41.0</w:t>
              </w:r>
            </w:hyperlink>
            <w:r>
              <w:t>, C41.1, C49.0, C69.2, C69.4, C69.6</w:t>
            </w:r>
          </w:p>
        </w:tc>
        <w:tc>
          <w:tcPr>
            <w:tcW w:w="2608" w:type="dxa"/>
            <w:vMerge w:val="restart"/>
            <w:tcBorders>
              <w:top w:val="nil"/>
              <w:left w:val="nil"/>
              <w:bottom w:val="nil"/>
              <w:right w:val="nil"/>
            </w:tcBorders>
          </w:tcPr>
          <w:p>
            <w:pPr>
              <w:pStyle w:val="ConsPlusNormal"/>
            </w:pPr>
            <w:r>
              <w:t xml:space="preserve">опухоли головы и шеи у детей (остеосаркома, опухоли семейства саркомы Юинга, саркомы мягких тканей, хондросаркома, злокачественная </w:t>
            </w:r>
            <w:r>
              <w:lastRenderedPageBreak/>
              <w:t>фиброзная гистиоцитома, ретинобластома)</w:t>
            </w:r>
          </w:p>
        </w:tc>
        <w:tc>
          <w:tcPr>
            <w:tcW w:w="1304" w:type="dxa"/>
            <w:vMerge w:val="restart"/>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с </w:t>
            </w:r>
            <w:r>
              <w:lastRenderedPageBreak/>
              <w:t xml:space="preserve">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C71</w:t>
            </w:r>
          </w:p>
        </w:tc>
        <w:tc>
          <w:tcPr>
            <w:tcW w:w="2608" w:type="dxa"/>
            <w:vMerge w:val="restart"/>
            <w:tcBorders>
              <w:top w:val="nil"/>
              <w:left w:val="nil"/>
              <w:bottom w:val="nil"/>
              <w:right w:val="nil"/>
            </w:tcBorders>
          </w:tcPr>
          <w:p>
            <w:pPr>
              <w:pStyle w:val="ConsPlusNormal"/>
            </w:pPr>
            <w:r>
              <w:t>опухоли центральной нервной системы у детей</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C22, C34, C38, C48.0, C52, C53.9, C56, C61, C62, C64, C67.8, C74</w:t>
            </w:r>
          </w:p>
        </w:tc>
        <w:tc>
          <w:tcPr>
            <w:tcW w:w="2608" w:type="dxa"/>
            <w:vMerge w:val="restart"/>
            <w:tcBorders>
              <w:top w:val="nil"/>
              <w:left w:val="nil"/>
              <w:bottom w:val="nil"/>
              <w:right w:val="nil"/>
            </w:tcBorders>
          </w:tcPr>
          <w:p>
            <w:pPr>
              <w:pStyle w:val="ConsPlusNormal"/>
            </w:pPr>
            <w:r>
              <w:t xml:space="preserve">злокачественные новообразования </w:t>
            </w:r>
            <w:proofErr w:type="gramStart"/>
            <w:r>
              <w:t>торако-абдоминальной</w:t>
            </w:r>
            <w:proofErr w:type="gramEnd"/>
            <w:r>
              <w:t xml:space="preserve"> локализации у детей (опухоли средостения, </w:t>
            </w:r>
            <w:r>
              <w:lastRenderedPageBreak/>
              <w:t>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304" w:type="dxa"/>
            <w:vMerge w:val="restart"/>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C40, C41, C49</w:t>
            </w:r>
          </w:p>
        </w:tc>
        <w:tc>
          <w:tcPr>
            <w:tcW w:w="2608" w:type="dxa"/>
            <w:vMerge w:val="restart"/>
            <w:tcBorders>
              <w:top w:val="nil"/>
              <w:left w:val="nil"/>
              <w:bottom w:val="nil"/>
              <w:right w:val="nil"/>
            </w:tcBorders>
          </w:tcPr>
          <w:p>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19.</w:t>
            </w:r>
          </w:p>
        </w:tc>
        <w:tc>
          <w:tcPr>
            <w:tcW w:w="2559" w:type="dxa"/>
            <w:vMerge w:val="restart"/>
            <w:tcBorders>
              <w:top w:val="nil"/>
              <w:left w:val="nil"/>
              <w:bottom w:val="nil"/>
              <w:right w:val="nil"/>
            </w:tcBorders>
          </w:tcPr>
          <w:p>
            <w:pPr>
              <w:pStyle w:val="ConsPlusNormal"/>
            </w:pPr>
            <w:r>
              <w:t>Комплексное лечение с применением стандартной хими</w:t>
            </w:r>
            <w:proofErr w:type="gramStart"/>
            <w:r>
              <w:t>о-</w:t>
            </w:r>
            <w:proofErr w:type="gramEnd"/>
            <w:r>
              <w:t xml:space="preserve"> и (или) иммунотерапии (включая таргетные </w:t>
            </w:r>
            <w:r>
              <w:lastRenderedPageBreak/>
              <w:t>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1474" w:type="dxa"/>
            <w:vMerge w:val="restart"/>
            <w:tcBorders>
              <w:top w:val="nil"/>
              <w:left w:val="nil"/>
              <w:bottom w:val="nil"/>
              <w:right w:val="nil"/>
            </w:tcBorders>
          </w:tcPr>
          <w:p>
            <w:pPr>
              <w:pStyle w:val="ConsPlusNormal"/>
              <w:jc w:val="center"/>
            </w:pPr>
            <w:r>
              <w:lastRenderedPageBreak/>
              <w:t>C81 - C90, C91.1 - С91.9, C92.1, C93.1, D45, C95.1</w:t>
            </w:r>
          </w:p>
        </w:tc>
        <w:tc>
          <w:tcPr>
            <w:tcW w:w="2608" w:type="dxa"/>
            <w:vMerge w:val="restart"/>
            <w:tcBorders>
              <w:top w:val="nil"/>
              <w:left w:val="nil"/>
              <w:bottom w:val="nil"/>
              <w:right w:val="nil"/>
            </w:tcBorders>
          </w:tcPr>
          <w:p>
            <w:pPr>
              <w:pStyle w:val="ConsPlusNormal"/>
            </w:pPr>
            <w:r>
              <w:t xml:space="preserve">первичные хронические лейкозы и лимфомы (кроме высокозлокачественных лимфом, хронического </w:t>
            </w:r>
            <w:r>
              <w:lastRenderedPageBreak/>
              <w:t>миелолейкоза в фазе бластного криза и фазе акселерации)</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proofErr w:type="gramStart"/>
            <w:r>
              <w:t>комплексная</w:t>
            </w:r>
            <w:proofErr w:type="gramEnd"/>
            <w:r>
              <w:t xml:space="preserve"> иммунохимиотерапия с поддержкой ростовыми факторами и использованием антибактериальной, противогрибковой, </w:t>
            </w:r>
            <w:r>
              <w:lastRenderedPageBreak/>
              <w:t>противовирусной терапии, методов афферентной терапии и лучевой терапии</w:t>
            </w:r>
          </w:p>
        </w:tc>
        <w:tc>
          <w:tcPr>
            <w:tcW w:w="1474" w:type="dxa"/>
            <w:vMerge w:val="restart"/>
            <w:tcBorders>
              <w:top w:val="nil"/>
              <w:left w:val="nil"/>
              <w:bottom w:val="nil"/>
              <w:right w:val="nil"/>
            </w:tcBorders>
          </w:tcPr>
          <w:p>
            <w:pPr>
              <w:pStyle w:val="ConsPlusNormal"/>
              <w:jc w:val="center"/>
            </w:pPr>
            <w:r>
              <w:lastRenderedPageBreak/>
              <w:t>285150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20.</w:t>
            </w:r>
          </w:p>
        </w:tc>
        <w:tc>
          <w:tcPr>
            <w:tcW w:w="2559" w:type="dxa"/>
            <w:vMerge w:val="restart"/>
            <w:tcBorders>
              <w:top w:val="nil"/>
              <w:left w:val="nil"/>
              <w:bottom w:val="nil"/>
              <w:right w:val="nil"/>
            </w:tcBorders>
          </w:tcPr>
          <w:p>
            <w:pPr>
              <w:pStyle w:val="ConsPlusNormal"/>
            </w:pPr>
            <w:r>
              <w:t>Дистанционная, внутритканевая, внутриполостная, стереотаксическая, радионуклидная лучевая терапия в радиотерапевтических отделениях, высокоинтенсивная фокусированная ультразвуковая терапия при злокачественных новообразованиях</w:t>
            </w:r>
          </w:p>
        </w:tc>
        <w:tc>
          <w:tcPr>
            <w:tcW w:w="1474" w:type="dxa"/>
            <w:vMerge w:val="restart"/>
            <w:tcBorders>
              <w:top w:val="nil"/>
              <w:left w:val="nil"/>
              <w:bottom w:val="nil"/>
              <w:right w:val="nil"/>
            </w:tcBorders>
          </w:tcPr>
          <w:p>
            <w:pPr>
              <w:pStyle w:val="ConsPlusNormal"/>
              <w:jc w:val="center"/>
            </w:pPr>
            <w:r>
              <w:t xml:space="preserve">C00 - C14, C30, </w:t>
            </w:r>
            <w:hyperlink r:id="rId301" w:history="1">
              <w:r>
                <w:rPr>
                  <w:color w:val="0000FF"/>
                </w:rPr>
                <w:t>C31</w:t>
              </w:r>
            </w:hyperlink>
            <w:r>
              <w:t>, C32, C77.0</w:t>
            </w:r>
          </w:p>
        </w:tc>
        <w:tc>
          <w:tcPr>
            <w:tcW w:w="2608" w:type="dxa"/>
            <w:vMerge w:val="restart"/>
            <w:tcBorders>
              <w:top w:val="nil"/>
              <w:left w:val="nil"/>
              <w:bottom w:val="nil"/>
              <w:right w:val="nil"/>
            </w:tcBorders>
          </w:tcPr>
          <w:p>
            <w:pPr>
              <w:pStyle w:val="ConsPlusNormal"/>
            </w:pPr>
            <w:r>
              <w:t>злокачественные новообразования головы и шеи (T1-4N любая 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интраоперационная лучевая терапия, 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val="restart"/>
            <w:tcBorders>
              <w:top w:val="nil"/>
              <w:left w:val="nil"/>
              <w:bottom w:val="nil"/>
              <w:right w:val="nil"/>
            </w:tcBorders>
          </w:tcPr>
          <w:p>
            <w:pPr>
              <w:pStyle w:val="ConsPlusNormal"/>
              <w:jc w:val="center"/>
            </w:pPr>
            <w:r>
              <w:t>256740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конформная дистанционная лучевая терапия, в том числе IMRT, </w:t>
            </w:r>
            <w:r>
              <w:lastRenderedPageBreak/>
              <w:t>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C15</w:t>
            </w:r>
          </w:p>
        </w:tc>
        <w:tc>
          <w:tcPr>
            <w:tcW w:w="2608" w:type="dxa"/>
            <w:vMerge w:val="restart"/>
            <w:tcBorders>
              <w:top w:val="nil"/>
              <w:left w:val="nil"/>
              <w:bottom w:val="nil"/>
              <w:right w:val="nil"/>
            </w:tcBorders>
          </w:tcPr>
          <w:p>
            <w:pPr>
              <w:pStyle w:val="ConsPlusNormal"/>
            </w:pPr>
            <w:r>
              <w:t>злокачественные новообразования пищевода (T1-4N любая 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C16</w:t>
            </w:r>
          </w:p>
        </w:tc>
        <w:tc>
          <w:tcPr>
            <w:tcW w:w="2608" w:type="dxa"/>
            <w:tcBorders>
              <w:top w:val="nil"/>
              <w:left w:val="nil"/>
              <w:bottom w:val="nil"/>
              <w:right w:val="nil"/>
            </w:tcBorders>
          </w:tcPr>
          <w:p>
            <w:pPr>
              <w:pStyle w:val="ConsPlusNormal"/>
            </w:pPr>
            <w:r>
              <w:t>злокачественные новообразования желудка (T2b-4aN0-3M0),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C17, C77.2</w:t>
            </w:r>
          </w:p>
        </w:tc>
        <w:tc>
          <w:tcPr>
            <w:tcW w:w="2608" w:type="dxa"/>
            <w:tcBorders>
              <w:top w:val="nil"/>
              <w:left w:val="nil"/>
              <w:bottom w:val="nil"/>
              <w:right w:val="nil"/>
            </w:tcBorders>
          </w:tcPr>
          <w:p>
            <w:pPr>
              <w:pStyle w:val="ConsPlusNormal"/>
            </w:pPr>
            <w:r>
              <w:t xml:space="preserve">злокачественные новообразования тонкого кишечника, локализованные и местнораспространенные </w:t>
            </w:r>
            <w:r>
              <w:lastRenderedPageBreak/>
              <w:t>формы с метастазами во внутрибрюшные лимфатические узлы</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фиксация. Компьютерная томография и (или) магнитно-</w:t>
            </w:r>
            <w:r>
              <w:lastRenderedPageBreak/>
              <w:t>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C18, C19</w:t>
            </w:r>
          </w:p>
        </w:tc>
        <w:tc>
          <w:tcPr>
            <w:tcW w:w="2608" w:type="dxa"/>
            <w:tcBorders>
              <w:top w:val="nil"/>
              <w:left w:val="nil"/>
              <w:bottom w:val="nil"/>
              <w:right w:val="nil"/>
            </w:tcBorders>
          </w:tcPr>
          <w:p>
            <w:pPr>
              <w:pStyle w:val="ConsPlusNormal"/>
            </w:pPr>
            <w:r>
              <w:t>злокачественные новообразования ободочной кишки и ректосигмоидного угла (T2b-4aN0-3M0),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C20, C77.5</w:t>
            </w:r>
          </w:p>
        </w:tc>
        <w:tc>
          <w:tcPr>
            <w:tcW w:w="2608" w:type="dxa"/>
            <w:vMerge w:val="restart"/>
            <w:tcBorders>
              <w:top w:val="nil"/>
              <w:left w:val="nil"/>
              <w:bottom w:val="nil"/>
              <w:right w:val="nil"/>
            </w:tcBorders>
          </w:tcPr>
          <w:p>
            <w:pPr>
              <w:pStyle w:val="ConsPlusNormal"/>
            </w:pPr>
            <w:r>
              <w:t>злокачественные новообразования прямой кишки (T1-4N любая M0), локализованные и местнораспространенные формы с метастазами во внутритазовые лимфатические узлы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C21</w:t>
            </w:r>
          </w:p>
        </w:tc>
        <w:tc>
          <w:tcPr>
            <w:tcW w:w="2608" w:type="dxa"/>
            <w:vMerge w:val="restart"/>
            <w:tcBorders>
              <w:top w:val="nil"/>
              <w:left w:val="nil"/>
              <w:bottom w:val="nil"/>
              <w:right w:val="nil"/>
            </w:tcBorders>
          </w:tcPr>
          <w:p>
            <w:pPr>
              <w:pStyle w:val="ConsPlusNormal"/>
            </w:pPr>
            <w:r>
              <w:t>злокачественные новообразования анального канала (T1-3N любая 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w:t>
            </w:r>
            <w:r>
              <w:lastRenderedPageBreak/>
              <w:t>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внутритканевая, апликационная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C22, C23</w:t>
            </w:r>
          </w:p>
        </w:tc>
        <w:tc>
          <w:tcPr>
            <w:tcW w:w="2608" w:type="dxa"/>
            <w:tcBorders>
              <w:top w:val="nil"/>
              <w:left w:val="nil"/>
              <w:bottom w:val="nil"/>
              <w:right w:val="nil"/>
            </w:tcBorders>
          </w:tcPr>
          <w:p>
            <w:pPr>
              <w:pStyle w:val="ConsPlusNormal"/>
            </w:pPr>
            <w:r>
              <w:t>злокачественные новообразования печени и желчного пузыря (T1-4N любая 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C24, C25</w:t>
            </w:r>
          </w:p>
        </w:tc>
        <w:tc>
          <w:tcPr>
            <w:tcW w:w="2608" w:type="dxa"/>
            <w:tcBorders>
              <w:top w:val="nil"/>
              <w:left w:val="nil"/>
              <w:bottom w:val="nil"/>
              <w:right w:val="nil"/>
            </w:tcBorders>
          </w:tcPr>
          <w:p>
            <w:pPr>
              <w:pStyle w:val="ConsPlusNormal"/>
            </w:pPr>
            <w:r>
              <w:t>злокачественные новообразования других частей желчных путей и поджелудочной железы (T1-4NxM0),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w:t>
            </w:r>
            <w:r>
              <w:lastRenderedPageBreak/>
              <w:t>терапия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C33, C34</w:t>
            </w:r>
          </w:p>
        </w:tc>
        <w:tc>
          <w:tcPr>
            <w:tcW w:w="2608" w:type="dxa"/>
            <w:vMerge w:val="restart"/>
            <w:tcBorders>
              <w:top w:val="nil"/>
              <w:left w:val="nil"/>
              <w:bottom w:val="nil"/>
              <w:right w:val="nil"/>
            </w:tcBorders>
          </w:tcPr>
          <w:p>
            <w:pPr>
              <w:pStyle w:val="ConsPlusNormal"/>
            </w:pPr>
            <w:r>
              <w:t>злокачественные новообразования трахеи, бронхов и легкого (T1-3N0-3M0),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C37, C39, C77.1</w:t>
            </w:r>
          </w:p>
        </w:tc>
        <w:tc>
          <w:tcPr>
            <w:tcW w:w="2608" w:type="dxa"/>
            <w:tcBorders>
              <w:top w:val="nil"/>
              <w:left w:val="nil"/>
              <w:bottom w:val="nil"/>
              <w:right w:val="nil"/>
            </w:tcBorders>
          </w:tcPr>
          <w:p>
            <w:pPr>
              <w:pStyle w:val="ConsPlusNormal"/>
            </w:pPr>
            <w:r>
              <w:t>злокачественные новообразования плевры и средостения (T1-3N0-3M0), локализованные и местнораспространенные формы с метастазами во внутригрудные лимфатические узлы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C40, C41</w:t>
            </w:r>
          </w:p>
        </w:tc>
        <w:tc>
          <w:tcPr>
            <w:tcW w:w="2608" w:type="dxa"/>
            <w:tcBorders>
              <w:top w:val="nil"/>
              <w:left w:val="nil"/>
              <w:bottom w:val="nil"/>
              <w:right w:val="nil"/>
            </w:tcBorders>
          </w:tcPr>
          <w:p>
            <w:pPr>
              <w:pStyle w:val="ConsPlusNormal"/>
            </w:pPr>
            <w:r>
              <w:t>злокачественные новообразования костей и суставных хрящей (T любая N любая 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C44</w:t>
            </w:r>
          </w:p>
        </w:tc>
        <w:tc>
          <w:tcPr>
            <w:tcW w:w="2608" w:type="dxa"/>
            <w:vMerge w:val="restart"/>
            <w:tcBorders>
              <w:top w:val="nil"/>
              <w:left w:val="nil"/>
              <w:bottom w:val="nil"/>
              <w:right w:val="nil"/>
            </w:tcBorders>
          </w:tcPr>
          <w:p>
            <w:pPr>
              <w:pStyle w:val="ConsPlusNormal"/>
            </w:pPr>
            <w:r>
              <w:t>злокачественные новообразования кожи (T1-4N0M0),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аппликационная лучевая терапия с изготовлением и применением </w:t>
            </w:r>
            <w:r>
              <w:lastRenderedPageBreak/>
              <w:t>индивидуальных аппликаторов.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C48, C49, C50, C67, C74, C73</w:t>
            </w:r>
          </w:p>
        </w:tc>
        <w:tc>
          <w:tcPr>
            <w:tcW w:w="2608" w:type="dxa"/>
            <w:vMerge w:val="restart"/>
            <w:tcBorders>
              <w:top w:val="nil"/>
              <w:left w:val="nil"/>
              <w:bottom w:val="nil"/>
              <w:right w:val="nil"/>
            </w:tcBorders>
          </w:tcPr>
          <w:p>
            <w:pPr>
              <w:pStyle w:val="ConsPlusNormal"/>
            </w:pPr>
            <w:r>
              <w:t>злокачественные новообразования мягких тканей (T любая N любая 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внутритканевая интраоперационная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злокачественные новообразования молочной железы, мочевого пузыря и надпочечника, рак щитовидной железы (T1-3N0M0),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C51</w:t>
            </w:r>
          </w:p>
        </w:tc>
        <w:tc>
          <w:tcPr>
            <w:tcW w:w="2608" w:type="dxa"/>
            <w:vMerge w:val="restart"/>
            <w:tcBorders>
              <w:top w:val="nil"/>
              <w:left w:val="nil"/>
              <w:bottom w:val="nil"/>
              <w:right w:val="nil"/>
            </w:tcBorders>
          </w:tcPr>
          <w:p>
            <w:pPr>
              <w:pStyle w:val="ConsPlusNormal"/>
            </w:pPr>
            <w:r>
              <w:t xml:space="preserve">злокачественные новообразования вульвы интраэпителиальные, </w:t>
            </w:r>
            <w:r>
              <w:lastRenderedPageBreak/>
              <w:t>микроинвазивные, местнораспространенные</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дистанционная конформная лучевая терапия. Радиомодификация. Компьютерная </w:t>
            </w:r>
            <w:r>
              <w:lastRenderedPageBreak/>
              <w:t>томография и (или) матнитно-резонансная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C52</w:t>
            </w:r>
          </w:p>
        </w:tc>
        <w:tc>
          <w:tcPr>
            <w:tcW w:w="2608" w:type="dxa"/>
            <w:vMerge w:val="restart"/>
            <w:tcBorders>
              <w:top w:val="nil"/>
              <w:left w:val="nil"/>
              <w:bottom w:val="nil"/>
              <w:right w:val="nil"/>
            </w:tcBorders>
          </w:tcPr>
          <w:p>
            <w:pPr>
              <w:pStyle w:val="ConsPlusNormal"/>
            </w:pPr>
            <w:r>
              <w:t xml:space="preserve">злокачественные новообразования влагалища интраэпителиальные, микроинвазивные, </w:t>
            </w:r>
            <w:r>
              <w:lastRenderedPageBreak/>
              <w:t>местнораспространенные</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внутриполостная, аппликационная, внутритканевая лучевая терапия на брахитерапевтических аппаратах. Рентгеновский контроль установки эндостата. 3D - 4D планирование. </w:t>
            </w:r>
            <w:r>
              <w:lastRenderedPageBreak/>
              <w:t>Радиомодификация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C53</w:t>
            </w:r>
          </w:p>
        </w:tc>
        <w:tc>
          <w:tcPr>
            <w:tcW w:w="2608" w:type="dxa"/>
            <w:vMerge w:val="restart"/>
            <w:tcBorders>
              <w:top w:val="nil"/>
              <w:left w:val="nil"/>
              <w:bottom w:val="nil"/>
              <w:right w:val="nil"/>
            </w:tcBorders>
          </w:tcPr>
          <w:p>
            <w:pPr>
              <w:pStyle w:val="ConsPlusNormal"/>
            </w:pPr>
            <w:r>
              <w:t>злокачественные новообразования шейки матки ((T1-3N0-1M0-1), в том числе с метастазами в парааортальные или паховые лимфоузлы), интраэпителиальные и микроинвазивные</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лучевая терапия </w:t>
            </w:r>
            <w:r>
              <w:lastRenderedPageBreak/>
              <w:t>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 xml:space="preserve">злокачественные новообразования тела матки </w:t>
            </w:r>
            <w:proofErr w:type="gramStart"/>
            <w:r>
              <w:t>локализованный</w:t>
            </w:r>
            <w:proofErr w:type="gramEnd"/>
            <w:r>
              <w:t xml:space="preserve"> и местнораспространенный</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C56</w:t>
            </w:r>
          </w:p>
        </w:tc>
        <w:tc>
          <w:tcPr>
            <w:tcW w:w="2608" w:type="dxa"/>
            <w:tcBorders>
              <w:top w:val="nil"/>
              <w:left w:val="nil"/>
              <w:bottom w:val="nil"/>
              <w:right w:val="nil"/>
            </w:tcBorders>
          </w:tcPr>
          <w:p>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C57</w:t>
            </w:r>
          </w:p>
        </w:tc>
        <w:tc>
          <w:tcPr>
            <w:tcW w:w="2608" w:type="dxa"/>
            <w:tcBorders>
              <w:top w:val="nil"/>
              <w:left w:val="nil"/>
              <w:bottom w:val="nil"/>
              <w:right w:val="nil"/>
            </w:tcBorders>
          </w:tcPr>
          <w:p>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C60</w:t>
            </w:r>
          </w:p>
        </w:tc>
        <w:tc>
          <w:tcPr>
            <w:tcW w:w="2608" w:type="dxa"/>
            <w:tcBorders>
              <w:top w:val="nil"/>
              <w:left w:val="nil"/>
              <w:bottom w:val="nil"/>
              <w:right w:val="nil"/>
            </w:tcBorders>
          </w:tcPr>
          <w:p>
            <w:pPr>
              <w:pStyle w:val="ConsPlusNormal"/>
            </w:pPr>
            <w:r>
              <w:t xml:space="preserve">злокачественные новообразования </w:t>
            </w:r>
            <w:r>
              <w:lastRenderedPageBreak/>
              <w:t>полового члена (T1N0-M0)</w:t>
            </w:r>
          </w:p>
        </w:tc>
        <w:tc>
          <w:tcPr>
            <w:tcW w:w="1304" w:type="dxa"/>
            <w:tcBorders>
              <w:top w:val="nil"/>
              <w:left w:val="nil"/>
              <w:bottom w:val="nil"/>
              <w:right w:val="nil"/>
            </w:tcBorders>
          </w:tcPr>
          <w:p>
            <w:pPr>
              <w:pStyle w:val="ConsPlusNormal"/>
            </w:pPr>
            <w:r>
              <w:lastRenderedPageBreak/>
              <w:t xml:space="preserve">терапевтическое </w:t>
            </w:r>
            <w:r>
              <w:lastRenderedPageBreak/>
              <w:t>лечение</w:t>
            </w:r>
          </w:p>
        </w:tc>
        <w:tc>
          <w:tcPr>
            <w:tcW w:w="3569" w:type="dxa"/>
            <w:tcBorders>
              <w:top w:val="nil"/>
              <w:left w:val="nil"/>
              <w:bottom w:val="nil"/>
              <w:right w:val="nil"/>
            </w:tcBorders>
          </w:tcPr>
          <w:p>
            <w:pPr>
              <w:pStyle w:val="ConsPlusNormal"/>
            </w:pPr>
            <w:r>
              <w:lastRenderedPageBreak/>
              <w:t xml:space="preserve">аппликационная лучевая терапия с изготовлением и применением </w:t>
            </w:r>
            <w:r>
              <w:lastRenderedPageBreak/>
              <w:t>индивидуальных аппликаторов.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C61</w:t>
            </w:r>
          </w:p>
        </w:tc>
        <w:tc>
          <w:tcPr>
            <w:tcW w:w="2608" w:type="dxa"/>
            <w:vMerge w:val="restart"/>
            <w:tcBorders>
              <w:top w:val="nil"/>
              <w:left w:val="nil"/>
              <w:bottom w:val="nil"/>
              <w:right w:val="nil"/>
            </w:tcBorders>
          </w:tcPr>
          <w:p>
            <w:pPr>
              <w:pStyle w:val="ConsPlusNormal"/>
            </w:pPr>
            <w:r>
              <w:t>злокачественные новообразования предстательной железы (T1-3N0M0), локализованные и местнораспространенные формы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внутритканевая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C64</w:t>
            </w:r>
          </w:p>
        </w:tc>
        <w:tc>
          <w:tcPr>
            <w:tcW w:w="2608" w:type="dxa"/>
            <w:tcBorders>
              <w:top w:val="nil"/>
              <w:left w:val="nil"/>
              <w:bottom w:val="nil"/>
              <w:right w:val="nil"/>
            </w:tcBorders>
          </w:tcPr>
          <w:p>
            <w:pPr>
              <w:pStyle w:val="ConsPlusNormal"/>
            </w:pPr>
            <w:r>
              <w:t>злокачественные новообразования почки (T1-3N0M0), локализованные и местнораспространенные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C73</w:t>
            </w:r>
          </w:p>
        </w:tc>
        <w:tc>
          <w:tcPr>
            <w:tcW w:w="2608" w:type="dxa"/>
            <w:vMerge w:val="restart"/>
            <w:tcBorders>
              <w:top w:val="nil"/>
              <w:left w:val="nil"/>
              <w:bottom w:val="nil"/>
              <w:right w:val="nil"/>
            </w:tcBorders>
          </w:tcPr>
          <w:p>
            <w:pPr>
              <w:pStyle w:val="ConsPlusNormal"/>
            </w:pPr>
            <w:r>
              <w:t>злокачественные новообразования щитовидной железы</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радиойодабляция остаточной тиреоидной ткани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радиойодтерапия отдаленных метастазов дифференцированного рака щитовидной железы (в легкие, в кости и другие органы)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радиойодтерапия в сочетании с локальной лучевой терапией при </w:t>
            </w:r>
            <w:r>
              <w:lastRenderedPageBreak/>
              <w:t>метастазах рака щитовидной железы в кости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радиойодтерапия в сочетании с радионуклидной терапией самарием-оксабифором, Sm-153 при множественных метастазах рака щитовидной железы с болевым синдромом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C50, C61, C34, C73, C64, C79</w:t>
            </w:r>
          </w:p>
        </w:tc>
        <w:tc>
          <w:tcPr>
            <w:tcW w:w="2608" w:type="dxa"/>
            <w:vMerge w:val="restart"/>
            <w:tcBorders>
              <w:top w:val="nil"/>
              <w:left w:val="nil"/>
              <w:bottom w:val="nil"/>
              <w:right w:val="nil"/>
            </w:tcBorders>
          </w:tcPr>
          <w:p>
            <w:pPr>
              <w:pStyle w:val="ConsPlusNormal"/>
            </w:pPr>
            <w:r>
              <w:t>множественные метастазы в кости при злокачественных новообразованиях молочной железы, предстательной железы, злокачественных новообразованиях легкого, злокачественных новообразованиях почки, злокачественных новообразованиях щитовидной железы (радиойоднегативный вариант) и других опухолей, сопровождающиеся болевым синдромом</w:t>
            </w:r>
          </w:p>
        </w:tc>
        <w:tc>
          <w:tcPr>
            <w:tcW w:w="1304" w:type="dxa"/>
            <w:vMerge w:val="restart"/>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системная радионуклидная терапия самарием-оксабифором, Sm-153</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сочетание системной радионуклидной терапии самарием-оксабифором, Sm-153 и локальной лучевой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системная радионуклидная терапия стронцием-89-хлоридом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C70, C71, C72, C75.1</w:t>
            </w:r>
          </w:p>
        </w:tc>
        <w:tc>
          <w:tcPr>
            <w:tcW w:w="2608" w:type="dxa"/>
            <w:tcBorders>
              <w:top w:val="nil"/>
              <w:left w:val="nil"/>
              <w:bottom w:val="nil"/>
              <w:right w:val="nil"/>
            </w:tcBorders>
          </w:tcPr>
          <w:p>
            <w:pPr>
              <w:pStyle w:val="ConsPlusNormal"/>
            </w:pPr>
            <w:r>
              <w:t>злокачественные новообразования оболочек головного мозга, спинного мозга, головного мозга</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конформная дистанционная лучевая терапия, в том числе IMRT, IGRT, ViMAT, стереотаксическая. Компьютерная томография и (или) магнитно-резонансная топометрия. </w:t>
            </w:r>
            <w:r>
              <w:lastRenderedPageBreak/>
              <w:t>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C81, C82, C83, C84, C85</w:t>
            </w:r>
          </w:p>
        </w:tc>
        <w:tc>
          <w:tcPr>
            <w:tcW w:w="2608" w:type="dxa"/>
            <w:tcBorders>
              <w:top w:val="nil"/>
              <w:left w:val="nil"/>
              <w:bottom w:val="nil"/>
              <w:right w:val="nil"/>
            </w:tcBorders>
          </w:tcPr>
          <w:p>
            <w:pPr>
              <w:pStyle w:val="ConsPlusNormal"/>
            </w:pPr>
            <w:r>
              <w:t>злокачественные новообразования лимфоидной ткани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Контактная лучевая терапия при раке предстательной железы с использованием I125</w:t>
            </w:r>
          </w:p>
        </w:tc>
        <w:tc>
          <w:tcPr>
            <w:tcW w:w="1474" w:type="dxa"/>
            <w:tcBorders>
              <w:top w:val="nil"/>
              <w:left w:val="nil"/>
              <w:bottom w:val="nil"/>
              <w:right w:val="nil"/>
            </w:tcBorders>
          </w:tcPr>
          <w:p>
            <w:pPr>
              <w:pStyle w:val="ConsPlusNormal"/>
              <w:jc w:val="center"/>
            </w:pPr>
            <w:r>
              <w:t>C61</w:t>
            </w:r>
          </w:p>
        </w:tc>
        <w:tc>
          <w:tcPr>
            <w:tcW w:w="2608" w:type="dxa"/>
            <w:tcBorders>
              <w:top w:val="nil"/>
              <w:left w:val="nil"/>
              <w:bottom w:val="nil"/>
              <w:right w:val="nil"/>
            </w:tcBorders>
          </w:tcPr>
          <w:p>
            <w:pPr>
              <w:pStyle w:val="ConsPlusNormal"/>
            </w:pPr>
            <w:r>
              <w:t>злокачественные новообразования предстательной железы (T1-2N0M0), локализованные формы</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внутритканевая лучевая терапия с использованием I125</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21.</w:t>
            </w:r>
          </w:p>
        </w:tc>
        <w:tc>
          <w:tcPr>
            <w:tcW w:w="2559" w:type="dxa"/>
            <w:vMerge w:val="restart"/>
            <w:tcBorders>
              <w:top w:val="nil"/>
              <w:left w:val="nil"/>
              <w:bottom w:val="nil"/>
              <w:right w:val="nil"/>
            </w:tcBorders>
          </w:tcPr>
          <w:p>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w:t>
            </w:r>
            <w:r>
              <w:lastRenderedPageBreak/>
              <w:t>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у детей</w:t>
            </w:r>
          </w:p>
        </w:tc>
        <w:tc>
          <w:tcPr>
            <w:tcW w:w="1474" w:type="dxa"/>
            <w:vMerge w:val="restart"/>
            <w:tcBorders>
              <w:top w:val="nil"/>
              <w:left w:val="nil"/>
              <w:bottom w:val="nil"/>
              <w:right w:val="nil"/>
            </w:tcBorders>
          </w:tcPr>
          <w:p>
            <w:pPr>
              <w:pStyle w:val="ConsPlusNormal"/>
              <w:jc w:val="center"/>
            </w:pPr>
            <w:proofErr w:type="gramStart"/>
            <w:r>
              <w:lastRenderedPageBreak/>
              <w:t xml:space="preserve">C81 - C90, C91.0, C91.5 - C91.9, C92, C93, C94.0, C94.2 - 94.7, C95, C96.9, C00 - C14, C15 - C21, C22, C23 - C26, C30 - C32, C34, C37, C38, C39, C40, C41, C45, C46, C47, C48, C49, </w:t>
            </w:r>
            <w:r>
              <w:lastRenderedPageBreak/>
              <w:t>C51 - C58, C60, C61, C62, C63, C64, C65, C66, C67, C68, C69, C71, C72, C73, C74, C75, C76, C77, C78, C79</w:t>
            </w:r>
            <w:proofErr w:type="gramEnd"/>
          </w:p>
        </w:tc>
        <w:tc>
          <w:tcPr>
            <w:tcW w:w="2608" w:type="dxa"/>
            <w:vMerge w:val="restart"/>
            <w:tcBorders>
              <w:top w:val="nil"/>
              <w:left w:val="nil"/>
              <w:bottom w:val="nil"/>
              <w:right w:val="nil"/>
            </w:tcBorders>
          </w:tcPr>
          <w:p>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w:t>
            </w:r>
            <w:proofErr w:type="gramStart"/>
            <w:r>
              <w:t>хронический</w:t>
            </w:r>
            <w:proofErr w:type="gramEnd"/>
            <w:r>
              <w:t xml:space="preserve"> миелолейкоз в фазах акселерации и бластного криза. Солидные опухоли у детей высокого риска (опухоли центральной </w:t>
            </w:r>
            <w:r>
              <w:lastRenderedPageBreak/>
              <w:t>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474" w:type="dxa"/>
            <w:vMerge w:val="restart"/>
            <w:tcBorders>
              <w:top w:val="nil"/>
              <w:left w:val="nil"/>
              <w:bottom w:val="nil"/>
              <w:right w:val="nil"/>
            </w:tcBorders>
          </w:tcPr>
          <w:p>
            <w:pPr>
              <w:pStyle w:val="ConsPlusNormal"/>
              <w:jc w:val="center"/>
            </w:pPr>
            <w:r>
              <w:t>317790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комплексная терапия химиопрепаратами и эпигеномная терапия с поддержкой ростовыми </w:t>
            </w:r>
            <w:r>
              <w:lastRenderedPageBreak/>
              <w:t>факторами и использованием антибактериальных, противогрибковых, противовирусных лекарственных препаратов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22.</w:t>
            </w:r>
          </w:p>
        </w:tc>
        <w:tc>
          <w:tcPr>
            <w:tcW w:w="2559" w:type="dxa"/>
            <w:vMerge w:val="restart"/>
            <w:tcBorders>
              <w:top w:val="nil"/>
              <w:left w:val="nil"/>
              <w:bottom w:val="nil"/>
              <w:right w:val="nil"/>
            </w:tcBorders>
          </w:tcPr>
          <w:p>
            <w:pPr>
              <w:pStyle w:val="ConsPlusNormal"/>
            </w:pPr>
            <w:proofErr w:type="gramStart"/>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roofErr w:type="gramEnd"/>
          </w:p>
        </w:tc>
        <w:tc>
          <w:tcPr>
            <w:tcW w:w="1474" w:type="dxa"/>
            <w:vMerge w:val="restart"/>
            <w:tcBorders>
              <w:top w:val="nil"/>
              <w:left w:val="nil"/>
              <w:bottom w:val="nil"/>
              <w:right w:val="nil"/>
            </w:tcBorders>
          </w:tcPr>
          <w:p>
            <w:pPr>
              <w:pStyle w:val="ConsPlusNormal"/>
              <w:jc w:val="center"/>
            </w:pPr>
            <w:r>
              <w:t>C40.0, C40.2, C41.2, C41.4</w:t>
            </w:r>
          </w:p>
        </w:tc>
        <w:tc>
          <w:tcPr>
            <w:tcW w:w="2608" w:type="dxa"/>
            <w:vMerge w:val="restart"/>
            <w:tcBorders>
              <w:top w:val="nil"/>
              <w:left w:val="nil"/>
              <w:bottom w:val="nil"/>
              <w:right w:val="nil"/>
            </w:tcBorders>
          </w:tcPr>
          <w:p>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большой берцовой кости сегментарная с эндопротезированием</w:t>
            </w:r>
          </w:p>
        </w:tc>
        <w:tc>
          <w:tcPr>
            <w:tcW w:w="1474" w:type="dxa"/>
            <w:vMerge w:val="restart"/>
            <w:tcBorders>
              <w:top w:val="nil"/>
              <w:left w:val="nil"/>
              <w:bottom w:val="nil"/>
              <w:right w:val="nil"/>
            </w:tcBorders>
          </w:tcPr>
          <w:p>
            <w:pPr>
              <w:pStyle w:val="ConsPlusNormal"/>
              <w:jc w:val="center"/>
            </w:pPr>
            <w:r>
              <w:t>1685230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голени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бедренной кости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плечевой кости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предплечья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верхнего плечевого пояса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экстирпация костей верхнего плечевого пояса с </w:t>
            </w:r>
            <w:r>
              <w:lastRenderedPageBreak/>
              <w:t>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экстирпация бедренной кости с </w:t>
            </w:r>
            <w:proofErr w:type="gramStart"/>
            <w:r>
              <w:t>тотальным</w:t>
            </w:r>
            <w:proofErr w:type="gramEnd"/>
            <w:r>
              <w:t xml:space="preserve"> эндопротезированием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реэндопротезирование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грудной стенки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образующих коленный сустав,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таза и бедренной кости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тела позвонка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23.</w:t>
            </w:r>
          </w:p>
        </w:tc>
        <w:tc>
          <w:tcPr>
            <w:tcW w:w="2559" w:type="dxa"/>
            <w:vMerge w:val="restart"/>
            <w:tcBorders>
              <w:top w:val="nil"/>
              <w:left w:val="nil"/>
              <w:bottom w:val="nil"/>
              <w:right w:val="nil"/>
            </w:tcBorders>
          </w:tcPr>
          <w:p>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474" w:type="dxa"/>
            <w:tcBorders>
              <w:top w:val="nil"/>
              <w:left w:val="nil"/>
              <w:bottom w:val="nil"/>
              <w:right w:val="nil"/>
            </w:tcBorders>
          </w:tcPr>
          <w:p>
            <w:pPr>
              <w:pStyle w:val="ConsPlusNormal"/>
              <w:jc w:val="center"/>
            </w:pPr>
            <w:r>
              <w:t xml:space="preserve">C12, C13, C14, C32.1 - C32.3, C32.8, C32.9, C33, C41.1, C41.2, C43.1, C43.2, C43.3, </w:t>
            </w:r>
            <w:hyperlink r:id="rId302" w:history="1">
              <w:r>
                <w:rPr>
                  <w:color w:val="0000FF"/>
                </w:rPr>
                <w:t>C43.4</w:t>
              </w:r>
            </w:hyperlink>
            <w:r>
              <w:t xml:space="preserve">, C44.1 - </w:t>
            </w:r>
            <w:hyperlink r:id="rId303" w:history="1">
              <w:r>
                <w:rPr>
                  <w:color w:val="0000FF"/>
                </w:rPr>
                <w:t>C44.4</w:t>
              </w:r>
            </w:hyperlink>
            <w:r>
              <w:t>, C49.1 - C49.3, C69</w:t>
            </w:r>
          </w:p>
        </w:tc>
        <w:tc>
          <w:tcPr>
            <w:tcW w:w="2608" w:type="dxa"/>
            <w:tcBorders>
              <w:top w:val="nil"/>
              <w:left w:val="nil"/>
              <w:bottom w:val="nil"/>
              <w:right w:val="nil"/>
            </w:tcBorders>
          </w:tcPr>
          <w:p>
            <w:pPr>
              <w:pStyle w:val="ConsPlusNormal"/>
            </w:pPr>
            <w:r>
              <w:t>опухоли черепно-челюстной локализации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474" w:type="dxa"/>
            <w:vMerge w:val="restart"/>
            <w:tcBorders>
              <w:top w:val="nil"/>
              <w:left w:val="nil"/>
              <w:bottom w:val="nil"/>
              <w:right w:val="nil"/>
            </w:tcBorders>
          </w:tcPr>
          <w:p>
            <w:pPr>
              <w:pStyle w:val="ConsPlusNormal"/>
              <w:jc w:val="center"/>
            </w:pPr>
            <w:r>
              <w:t>904370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 xml:space="preserve">C40.0, C40.1, C40.2, C40.3, </w:t>
            </w:r>
            <w:r>
              <w:lastRenderedPageBreak/>
              <w:t xml:space="preserve">C40.8, C40.9, C41.2, C41.3, C41.4, C41.8, C41.9, </w:t>
            </w:r>
            <w:hyperlink r:id="rId304" w:history="1">
              <w:r>
                <w:rPr>
                  <w:color w:val="0000FF"/>
                </w:rPr>
                <w:t>C79.5</w:t>
              </w:r>
            </w:hyperlink>
          </w:p>
        </w:tc>
        <w:tc>
          <w:tcPr>
            <w:tcW w:w="2608" w:type="dxa"/>
            <w:vMerge w:val="restart"/>
            <w:tcBorders>
              <w:top w:val="nil"/>
              <w:left w:val="nil"/>
              <w:bottom w:val="nil"/>
              <w:right w:val="nil"/>
            </w:tcBorders>
          </w:tcPr>
          <w:p>
            <w:pPr>
              <w:pStyle w:val="ConsPlusNormal"/>
            </w:pPr>
            <w:r>
              <w:lastRenderedPageBreak/>
              <w:t xml:space="preserve">первичные опухоли длинных костей Iа-б, IIа-б, </w:t>
            </w:r>
            <w:r>
              <w:lastRenderedPageBreak/>
              <w:t>IV</w:t>
            </w:r>
            <w:proofErr w:type="gramStart"/>
            <w:r>
              <w:t>а</w:t>
            </w:r>
            <w:proofErr w:type="gramEnd"/>
            <w:r>
              <w:t>, IVб стадии у взрослых. Метастатические опухоли длинных костей у взрослых. Гигантоклеточная опухоль длинных костей у взрослых</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резекция большой берцовой кости сегментарная с </w:t>
            </w:r>
            <w:r>
              <w:lastRenderedPageBreak/>
              <w:t>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голени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бедренной кости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плечевой кости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предплечья сегментарная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костей верхнего плечевого пояса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экстирпация костей верхнего плечевого пояса с эндопротезированием</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экстирпация бедренной кости с </w:t>
            </w:r>
            <w:proofErr w:type="gramStart"/>
            <w:r>
              <w:t>тотальным</w:t>
            </w:r>
            <w:proofErr w:type="gramEnd"/>
            <w:r>
              <w:t xml:space="preserve">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реэндопротезирование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грудной стенки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тела позвонка с 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24.</w:t>
            </w:r>
          </w:p>
        </w:tc>
        <w:tc>
          <w:tcPr>
            <w:tcW w:w="2559" w:type="dxa"/>
            <w:vMerge w:val="restart"/>
            <w:tcBorders>
              <w:top w:val="nil"/>
              <w:left w:val="nil"/>
              <w:bottom w:val="nil"/>
              <w:right w:val="nil"/>
            </w:tcBorders>
          </w:tcPr>
          <w:p>
            <w:pPr>
              <w:pStyle w:val="ConsPlusNormal"/>
            </w:pPr>
            <w:r>
              <w:t>Хирургическое лечение злокачественных новообразований, в том числе у детей, с использованием робототехники</w:t>
            </w:r>
          </w:p>
        </w:tc>
        <w:tc>
          <w:tcPr>
            <w:tcW w:w="1474" w:type="dxa"/>
            <w:vMerge w:val="restart"/>
            <w:tcBorders>
              <w:top w:val="nil"/>
              <w:left w:val="nil"/>
              <w:bottom w:val="nil"/>
              <w:right w:val="nil"/>
            </w:tcBorders>
          </w:tcPr>
          <w:p>
            <w:pPr>
              <w:pStyle w:val="ConsPlusNormal"/>
              <w:jc w:val="center"/>
            </w:pPr>
            <w:proofErr w:type="gramStart"/>
            <w:r>
              <w:t>C06.2, C09.0, C09.1, C09.8, C09.9, C10.0 - С10.4, C11.0 - C11.3, C11.8, C11.9, C12, C13.0 - C13.2, C13.8, C13.9, C14.0 - C14.2, C15.0, C30.0, C31.0 - C31.3, C31.8, C31.9, C32.0 - C32.3, C32.8, C32.9</w:t>
            </w:r>
            <w:proofErr w:type="gramEnd"/>
          </w:p>
        </w:tc>
        <w:tc>
          <w:tcPr>
            <w:tcW w:w="2608" w:type="dxa"/>
            <w:vMerge w:val="restart"/>
            <w:tcBorders>
              <w:top w:val="nil"/>
              <w:left w:val="nil"/>
              <w:bottom w:val="nil"/>
              <w:right w:val="nil"/>
            </w:tcBorders>
          </w:tcPr>
          <w:p>
            <w:pPr>
              <w:pStyle w:val="ConsPlusNormal"/>
            </w:pPr>
            <w:r>
              <w:t>опухоли головы и шеи (T1-2, N3-4), рецидив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роботассистированное удаление опухолей головы и шеи</w:t>
            </w:r>
          </w:p>
        </w:tc>
        <w:tc>
          <w:tcPr>
            <w:tcW w:w="1474" w:type="dxa"/>
            <w:vMerge w:val="restart"/>
            <w:tcBorders>
              <w:top w:val="nil"/>
              <w:left w:val="nil"/>
              <w:bottom w:val="nil"/>
              <w:right w:val="nil"/>
            </w:tcBorders>
          </w:tcPr>
          <w:p>
            <w:pPr>
              <w:pStyle w:val="ConsPlusNormal"/>
              <w:jc w:val="center"/>
            </w:pPr>
            <w:r>
              <w:t>268300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роботассистированные резекции щитовидной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тиреоидэктомия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нервосберегающая шейная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шейная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роботассистированное удаление лимфатических узлов и клетчатки передневерхнего средостения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роботассистированное удаление опухолей полости носа и придаточных пазух носа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эндоларингеальная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роботассистированное удаление опухоли полости рта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роботассистированное удаление опухоли глотки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роботассистированное удаление опухолей мягких тканей головы и шеи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C16</w:t>
            </w:r>
          </w:p>
        </w:tc>
        <w:tc>
          <w:tcPr>
            <w:tcW w:w="2608" w:type="dxa"/>
            <w:vMerge w:val="restart"/>
            <w:tcBorders>
              <w:top w:val="nil"/>
              <w:left w:val="nil"/>
              <w:bottom w:val="nil"/>
              <w:right w:val="nil"/>
            </w:tcBorders>
          </w:tcPr>
          <w:p>
            <w:pPr>
              <w:pStyle w:val="ConsPlusNormal"/>
            </w:pPr>
            <w:r>
              <w:t>начальные и локализованные формы злокачественных новообразований желудка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парциальная резекция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дистальная субтотальная резекция желудка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C17</w:t>
            </w:r>
          </w:p>
        </w:tc>
        <w:tc>
          <w:tcPr>
            <w:tcW w:w="2608" w:type="dxa"/>
            <w:tcBorders>
              <w:top w:val="nil"/>
              <w:left w:val="nil"/>
              <w:bottom w:val="nil"/>
              <w:right w:val="nil"/>
            </w:tcBorders>
          </w:tcPr>
          <w:p>
            <w:pPr>
              <w:pStyle w:val="ConsPlusNormal"/>
            </w:pPr>
            <w:r>
              <w:t>начальные и локализованные формы злокачественных новообразований тонкой кишки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резекция тонкой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C18.1, C18.2, C18.3, C18.4</w:t>
            </w:r>
          </w:p>
        </w:tc>
        <w:tc>
          <w:tcPr>
            <w:tcW w:w="2608" w:type="dxa"/>
            <w:vMerge w:val="restart"/>
            <w:tcBorders>
              <w:top w:val="nil"/>
              <w:left w:val="nil"/>
              <w:bottom w:val="nil"/>
              <w:right w:val="nil"/>
            </w:tcBorders>
          </w:tcPr>
          <w:p>
            <w:pPr>
              <w:pStyle w:val="ConsPlusNormal"/>
            </w:pPr>
            <w:r>
              <w:t>локализованные опухоли правой половины ободочной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правосторонняя гемиколэктомия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правосторонняя гемиколэктомия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C18.5, C18.6</w:t>
            </w:r>
          </w:p>
        </w:tc>
        <w:tc>
          <w:tcPr>
            <w:tcW w:w="2608" w:type="dxa"/>
            <w:vMerge w:val="restart"/>
            <w:tcBorders>
              <w:top w:val="nil"/>
              <w:left w:val="nil"/>
              <w:bottom w:val="nil"/>
              <w:right w:val="nil"/>
            </w:tcBorders>
          </w:tcPr>
          <w:p>
            <w:pPr>
              <w:pStyle w:val="ConsPlusNormal"/>
            </w:pPr>
            <w:r>
              <w:t>локализованные опухоли левой половины ободочной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левосторонняя гемиколэктомия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левосторонняя гемиколэктомия с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C18.7, C19</w:t>
            </w:r>
          </w:p>
        </w:tc>
        <w:tc>
          <w:tcPr>
            <w:tcW w:w="2608" w:type="dxa"/>
            <w:vMerge w:val="restart"/>
            <w:tcBorders>
              <w:top w:val="nil"/>
              <w:left w:val="nil"/>
              <w:bottom w:val="nil"/>
              <w:right w:val="nil"/>
            </w:tcBorders>
          </w:tcPr>
          <w:p>
            <w:pPr>
              <w:pStyle w:val="ConsPlusNormal"/>
            </w:pPr>
            <w:r>
              <w:t>локализованные опухоли сигмовидной кишки и ректосигмоидного отдела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резекция сигмовидной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роботассистированная резекция сигмовидной кишки </w:t>
            </w:r>
            <w:proofErr w:type="gramStart"/>
            <w:r>
              <w:t>с</w:t>
            </w:r>
            <w:proofErr w:type="gramEnd"/>
            <w:r>
              <w:t xml:space="preserve"> расширенной </w:t>
            </w:r>
            <w:r>
              <w:lastRenderedPageBreak/>
              <w:t>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C20</w:t>
            </w:r>
          </w:p>
        </w:tc>
        <w:tc>
          <w:tcPr>
            <w:tcW w:w="2608" w:type="dxa"/>
            <w:vMerge w:val="restart"/>
            <w:tcBorders>
              <w:top w:val="nil"/>
              <w:left w:val="nil"/>
              <w:bottom w:val="nil"/>
              <w:right w:val="nil"/>
            </w:tcBorders>
          </w:tcPr>
          <w:p>
            <w:pPr>
              <w:pStyle w:val="ConsPlusNormal"/>
            </w:pPr>
            <w:r>
              <w:t>локализованные опухоли прямой кишки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резекция прямой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роботассистированная резекция прямой кишки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C22</w:t>
            </w:r>
          </w:p>
        </w:tc>
        <w:tc>
          <w:tcPr>
            <w:tcW w:w="2608" w:type="dxa"/>
            <w:vMerge w:val="restart"/>
            <w:tcBorders>
              <w:top w:val="nil"/>
              <w:left w:val="nil"/>
              <w:bottom w:val="nil"/>
              <w:right w:val="nil"/>
            </w:tcBorders>
          </w:tcPr>
          <w:p>
            <w:pPr>
              <w:pStyle w:val="ConsPlusNormal"/>
            </w:pPr>
            <w:r>
              <w:t>резектабельные первичные и метастатические опухоли печени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анатомическая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правосторонняя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левосторонняя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расширенная правосторонняя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расширенная левосторонняя гемигепатэктомия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медианная резекция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C23</w:t>
            </w:r>
          </w:p>
        </w:tc>
        <w:tc>
          <w:tcPr>
            <w:tcW w:w="2608" w:type="dxa"/>
            <w:tcBorders>
              <w:top w:val="nil"/>
              <w:left w:val="nil"/>
              <w:bottom w:val="nil"/>
              <w:right w:val="nil"/>
            </w:tcBorders>
          </w:tcPr>
          <w:p>
            <w:pPr>
              <w:pStyle w:val="ConsPlusNormal"/>
            </w:pPr>
            <w:r>
              <w:t>локализованные формы злокачественных новообразований желчного пузыря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холецистэктомия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C24</w:t>
            </w:r>
          </w:p>
        </w:tc>
        <w:tc>
          <w:tcPr>
            <w:tcW w:w="2608" w:type="dxa"/>
            <w:vMerge w:val="restart"/>
            <w:tcBorders>
              <w:top w:val="nil"/>
              <w:left w:val="nil"/>
              <w:bottom w:val="nil"/>
              <w:right w:val="nil"/>
            </w:tcBorders>
          </w:tcPr>
          <w:p>
            <w:pPr>
              <w:pStyle w:val="ConsPlusNormal"/>
            </w:pPr>
            <w:r>
              <w:t xml:space="preserve">резектабельные опухоли внепеченочных желчных </w:t>
            </w:r>
            <w:r>
              <w:lastRenderedPageBreak/>
              <w:t>протоков</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роботассистированная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роботассистированная панкреато-дуоденальная резекция с </w:t>
            </w:r>
            <w:proofErr w:type="gramStart"/>
            <w:r>
              <w:t>расширенной</w:t>
            </w:r>
            <w:proofErr w:type="gramEnd"/>
            <w:r>
              <w:t xml:space="preserve">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пилоросохраняющая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C25</w:t>
            </w:r>
          </w:p>
        </w:tc>
        <w:tc>
          <w:tcPr>
            <w:tcW w:w="2608" w:type="dxa"/>
            <w:vMerge w:val="restart"/>
            <w:tcBorders>
              <w:top w:val="nil"/>
              <w:left w:val="nil"/>
              <w:bottom w:val="nil"/>
              <w:right w:val="nil"/>
            </w:tcBorders>
          </w:tcPr>
          <w:p>
            <w:pPr>
              <w:pStyle w:val="ConsPlusNormal"/>
            </w:pPr>
            <w:r>
              <w:t>резектабельные опухоли поджелудочной железы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роботассистированная панкреато-дуоденальная резекция с </w:t>
            </w:r>
            <w:proofErr w:type="gramStart"/>
            <w:r>
              <w:t>расширенной</w:t>
            </w:r>
            <w:proofErr w:type="gramEnd"/>
            <w:r>
              <w:t xml:space="preserve">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пилоросохраняющая панкреато-дуоденальная резекция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роботассистированная дистальная резекция поджелудочной железы </w:t>
            </w:r>
            <w:proofErr w:type="gramStart"/>
            <w:r>
              <w:t>с</w:t>
            </w:r>
            <w:proofErr w:type="gramEnd"/>
            <w:r>
              <w:t xml:space="preserve"> расширенной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медианная резекция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C34</w:t>
            </w:r>
          </w:p>
        </w:tc>
        <w:tc>
          <w:tcPr>
            <w:tcW w:w="2608" w:type="dxa"/>
            <w:tcBorders>
              <w:top w:val="nil"/>
              <w:left w:val="nil"/>
              <w:bottom w:val="nil"/>
              <w:right w:val="nil"/>
            </w:tcBorders>
          </w:tcPr>
          <w:p>
            <w:pPr>
              <w:pStyle w:val="ConsPlusNormal"/>
            </w:pPr>
            <w:r>
              <w:t>ранние формы злокачественных новообразований легкого I стадии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лобэктомия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C37, C38.1</w:t>
            </w:r>
          </w:p>
        </w:tc>
        <w:tc>
          <w:tcPr>
            <w:tcW w:w="2608" w:type="dxa"/>
            <w:tcBorders>
              <w:top w:val="nil"/>
              <w:left w:val="nil"/>
              <w:bottom w:val="nil"/>
              <w:right w:val="nil"/>
            </w:tcBorders>
          </w:tcPr>
          <w:p>
            <w:pPr>
              <w:pStyle w:val="ConsPlusNormal"/>
            </w:pPr>
            <w:r>
              <w:t>опухоль вилочковой железы I стадии. Опухоль переднего средостения (начальные формы)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роботассистированное удаление опухоли средостения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C53</w:t>
            </w:r>
          </w:p>
        </w:tc>
        <w:tc>
          <w:tcPr>
            <w:tcW w:w="2608" w:type="dxa"/>
            <w:vMerge w:val="restart"/>
            <w:tcBorders>
              <w:top w:val="nil"/>
              <w:left w:val="nil"/>
              <w:bottom w:val="nil"/>
              <w:right w:val="nil"/>
            </w:tcBorders>
          </w:tcPr>
          <w:p>
            <w:pPr>
              <w:pStyle w:val="ConsPlusNormal"/>
            </w:pPr>
            <w:r>
              <w:t>злокачественные новообразования шейки матки Ia стадии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экстирпация матки с придатками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экстирпация матки без придатков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шейки матки (Ia2 - Ib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радикальная трахелэктомия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злокачественные новообразования шейки матки (Ia2 -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расширенная экстирпация матки с придатками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расширенная экстирпация матки с транспозицией яичников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злокачественные новообразования шейки матки (II - III стадия), местнораспространенные формы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транспозиция яичников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C54</w:t>
            </w:r>
          </w:p>
        </w:tc>
        <w:tc>
          <w:tcPr>
            <w:tcW w:w="2608" w:type="dxa"/>
            <w:vMerge w:val="restart"/>
            <w:tcBorders>
              <w:top w:val="nil"/>
              <w:left w:val="nil"/>
              <w:bottom w:val="nil"/>
              <w:right w:val="nil"/>
            </w:tcBorders>
          </w:tcPr>
          <w:p>
            <w:pPr>
              <w:pStyle w:val="ConsPlusNormal"/>
            </w:pPr>
            <w:r>
              <w:t>злокачественные новообразования эндометрия (Ia - Ib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экстирпация матки с придатками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экстирпация матки с маточными трубами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злокачественные новообразования эндометрия (Ib - III стадия)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экстирпация матки с придатками и тазовой лимфаденэктомией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экстирпация матки расширенная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C56</w:t>
            </w:r>
          </w:p>
        </w:tc>
        <w:tc>
          <w:tcPr>
            <w:tcW w:w="2608" w:type="dxa"/>
            <w:vMerge w:val="restart"/>
            <w:tcBorders>
              <w:top w:val="nil"/>
              <w:left w:val="nil"/>
              <w:bottom w:val="nil"/>
              <w:right w:val="nil"/>
            </w:tcBorders>
          </w:tcPr>
          <w:p>
            <w:pPr>
              <w:pStyle w:val="ConsPlusNormal"/>
            </w:pPr>
            <w:r>
              <w:t>злокачественные новообразования яичников I стадии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аднексэктомия или резекция яичников, субтотальная резекция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C61</w:t>
            </w:r>
          </w:p>
        </w:tc>
        <w:tc>
          <w:tcPr>
            <w:tcW w:w="2608" w:type="dxa"/>
            <w:vMerge w:val="restart"/>
            <w:tcBorders>
              <w:top w:val="nil"/>
              <w:left w:val="nil"/>
              <w:bottom w:val="nil"/>
              <w:right w:val="nil"/>
            </w:tcBorders>
          </w:tcPr>
          <w:p>
            <w:pPr>
              <w:pStyle w:val="ConsPlusNormal"/>
            </w:pPr>
            <w:r>
              <w:t>локализованный рак предстательной железы II стадии (T1C-2CN0M0)</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радикальная</w:t>
            </w:r>
            <w:proofErr w:type="gramEnd"/>
            <w:r>
              <w:t xml:space="preserve"> простатэктомия с использованием робототехники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тазовая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C64</w:t>
            </w:r>
          </w:p>
        </w:tc>
        <w:tc>
          <w:tcPr>
            <w:tcW w:w="2608" w:type="dxa"/>
            <w:vMerge w:val="restart"/>
            <w:tcBorders>
              <w:top w:val="nil"/>
              <w:left w:val="nil"/>
              <w:bottom w:val="nil"/>
              <w:right w:val="nil"/>
            </w:tcBorders>
          </w:tcPr>
          <w:p>
            <w:pPr>
              <w:pStyle w:val="ConsPlusNormal"/>
            </w:pPr>
            <w:r>
              <w:t>злокачественные новообразования почки I стадии (T1a-1bN0M0)</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почки с использованием робототехники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роботассистированная нефрэктомия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C62</w:t>
            </w:r>
          </w:p>
        </w:tc>
        <w:tc>
          <w:tcPr>
            <w:tcW w:w="2608" w:type="dxa"/>
            <w:tcBorders>
              <w:top w:val="nil"/>
              <w:left w:val="nil"/>
              <w:bottom w:val="nil"/>
              <w:right w:val="nil"/>
            </w:tcBorders>
          </w:tcPr>
          <w:p>
            <w:pPr>
              <w:pStyle w:val="ConsPlusNormal"/>
            </w:pPr>
            <w:r>
              <w:t>злокачественные новообразования яичка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расширенная забрюшинная лимфаденэктомия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C67</w:t>
            </w:r>
          </w:p>
        </w:tc>
        <w:tc>
          <w:tcPr>
            <w:tcW w:w="2608" w:type="dxa"/>
            <w:tcBorders>
              <w:top w:val="nil"/>
              <w:left w:val="nil"/>
              <w:bottom w:val="nil"/>
              <w:right w:val="nil"/>
            </w:tcBorders>
          </w:tcPr>
          <w:p>
            <w:pPr>
              <w:pStyle w:val="ConsPlusNormal"/>
            </w:pPr>
            <w:r>
              <w:t>злокачественные новообразования мочевого пузыря (I - IV стадия)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радикальная цистэктомия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C78</w:t>
            </w:r>
          </w:p>
        </w:tc>
        <w:tc>
          <w:tcPr>
            <w:tcW w:w="2608" w:type="dxa"/>
            <w:tcBorders>
              <w:top w:val="nil"/>
              <w:left w:val="nil"/>
              <w:bottom w:val="nil"/>
              <w:right w:val="nil"/>
            </w:tcBorders>
          </w:tcPr>
          <w:p>
            <w:pPr>
              <w:pStyle w:val="ConsPlusNormal"/>
            </w:pPr>
            <w:r>
              <w:t>метастатическое поражение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атипичная резекция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Оториноларингология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25.</w:t>
            </w:r>
          </w:p>
        </w:tc>
        <w:tc>
          <w:tcPr>
            <w:tcW w:w="2559" w:type="dxa"/>
            <w:vMerge w:val="restart"/>
            <w:tcBorders>
              <w:top w:val="nil"/>
              <w:left w:val="nil"/>
              <w:bottom w:val="nil"/>
              <w:right w:val="nil"/>
            </w:tcBorders>
          </w:tcPr>
          <w:p>
            <w:pPr>
              <w:pStyle w:val="ConsPlusNormal"/>
            </w:pPr>
            <w:r>
              <w:t>Реконструктивные операции на звукопроводящем аппарате среднего уха</w:t>
            </w:r>
          </w:p>
        </w:tc>
        <w:tc>
          <w:tcPr>
            <w:tcW w:w="1474" w:type="dxa"/>
            <w:vMerge w:val="restart"/>
            <w:tcBorders>
              <w:top w:val="nil"/>
              <w:left w:val="nil"/>
              <w:bottom w:val="nil"/>
              <w:right w:val="nil"/>
            </w:tcBorders>
          </w:tcPr>
          <w:p>
            <w:pPr>
              <w:pStyle w:val="ConsPlusNormal"/>
              <w:jc w:val="center"/>
            </w:pPr>
            <w:r>
              <w:t>H66.1, H66.2, Q16, H80.0, H80.1, H80.9</w:t>
            </w:r>
          </w:p>
        </w:tc>
        <w:tc>
          <w:tcPr>
            <w:tcW w:w="2608" w:type="dxa"/>
            <w:vMerge w:val="restart"/>
            <w:tcBorders>
              <w:top w:val="nil"/>
              <w:left w:val="nil"/>
              <w:bottom w:val="nil"/>
              <w:right w:val="nil"/>
            </w:tcBorders>
          </w:tcPr>
          <w:p>
            <w:pPr>
              <w:pStyle w:val="ConsPlusNormal"/>
            </w:pPr>
            <w: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474" w:type="dxa"/>
            <w:vMerge w:val="restart"/>
            <w:tcBorders>
              <w:top w:val="nil"/>
              <w:left w:val="nil"/>
              <w:bottom w:val="nil"/>
              <w:right w:val="nil"/>
            </w:tcBorders>
          </w:tcPr>
          <w:p>
            <w:pPr>
              <w:pStyle w:val="ConsPlusNormal"/>
              <w:jc w:val="center"/>
            </w:pPr>
            <w:r>
              <w:t>122080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слухоулучшающие операции с применением имплантата среднего уха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Хирургическое лечение болезни Меньера и других нарушений вестибулярной функции</w:t>
            </w:r>
          </w:p>
        </w:tc>
        <w:tc>
          <w:tcPr>
            <w:tcW w:w="1474" w:type="dxa"/>
            <w:tcBorders>
              <w:top w:val="nil"/>
              <w:left w:val="nil"/>
              <w:bottom w:val="nil"/>
              <w:right w:val="nil"/>
            </w:tcBorders>
          </w:tcPr>
          <w:p>
            <w:pPr>
              <w:pStyle w:val="ConsPlusNormal"/>
              <w:jc w:val="center"/>
            </w:pPr>
            <w:r>
              <w:t>H81.0</w:t>
            </w:r>
          </w:p>
        </w:tc>
        <w:tc>
          <w:tcPr>
            <w:tcW w:w="2608" w:type="dxa"/>
            <w:tcBorders>
              <w:top w:val="nil"/>
              <w:left w:val="nil"/>
              <w:bottom w:val="nil"/>
              <w:right w:val="nil"/>
            </w:tcBorders>
          </w:tcPr>
          <w:p>
            <w:pPr>
              <w:pStyle w:val="ConsPlusNormal"/>
            </w:pPr>
            <w:r>
              <w:t>болезнь Меньера при неэффективности консервативной терапии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Хирургическое лечение доброкачественных новообразований околоносовых пазух, основания черепа и среднего уха</w:t>
            </w:r>
          </w:p>
        </w:tc>
        <w:tc>
          <w:tcPr>
            <w:tcW w:w="1474" w:type="dxa"/>
            <w:tcBorders>
              <w:top w:val="nil"/>
              <w:left w:val="nil"/>
              <w:bottom w:val="nil"/>
              <w:right w:val="nil"/>
            </w:tcBorders>
          </w:tcPr>
          <w:p>
            <w:pPr>
              <w:pStyle w:val="ConsPlusNormal"/>
              <w:jc w:val="center"/>
            </w:pPr>
            <w:r>
              <w:t xml:space="preserve">D10.6, D14.0, </w:t>
            </w:r>
            <w:hyperlink r:id="rId305" w:history="1">
              <w:r>
                <w:rPr>
                  <w:color w:val="0000FF"/>
                </w:rPr>
                <w:t>D33.3</w:t>
              </w:r>
            </w:hyperlink>
          </w:p>
        </w:tc>
        <w:tc>
          <w:tcPr>
            <w:tcW w:w="2608" w:type="dxa"/>
            <w:tcBorders>
              <w:top w:val="nil"/>
              <w:left w:val="nil"/>
              <w:bottom w:val="nil"/>
              <w:right w:val="nil"/>
            </w:tcBorders>
          </w:tcPr>
          <w:p>
            <w:pPr>
              <w:pStyle w:val="ConsPlusNormal"/>
            </w:pPr>
            <w:r>
              <w:t xml:space="preserve">доброкачественное новообразование носоглотки. Доброкачественное новообразование среднего уха. </w:t>
            </w:r>
            <w:proofErr w:type="gramStart"/>
            <w:r>
              <w:t>Юношеская</w:t>
            </w:r>
            <w:proofErr w:type="gramEnd"/>
            <w:r>
              <w:t xml:space="preserve"> </w:t>
            </w:r>
            <w:r>
              <w:lastRenderedPageBreak/>
              <w:t>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Реконструктивно-пластическое восстановление функции гортани и трахеи</w:t>
            </w:r>
          </w:p>
        </w:tc>
        <w:tc>
          <w:tcPr>
            <w:tcW w:w="1474" w:type="dxa"/>
            <w:vMerge w:val="restart"/>
            <w:tcBorders>
              <w:top w:val="nil"/>
              <w:left w:val="nil"/>
              <w:bottom w:val="nil"/>
              <w:right w:val="nil"/>
            </w:tcBorders>
          </w:tcPr>
          <w:p>
            <w:pPr>
              <w:pStyle w:val="ConsPlusNormal"/>
              <w:jc w:val="center"/>
            </w:pPr>
            <w:r>
              <w:t>J38.6, D14.1, D14.2, J38.0</w:t>
            </w:r>
          </w:p>
        </w:tc>
        <w:tc>
          <w:tcPr>
            <w:tcW w:w="2608" w:type="dxa"/>
            <w:vMerge w:val="restart"/>
            <w:tcBorders>
              <w:top w:val="nil"/>
              <w:left w:val="nil"/>
              <w:bottom w:val="nil"/>
              <w:right w:val="nil"/>
            </w:tcBorders>
          </w:tcPr>
          <w:p>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26.</w:t>
            </w:r>
          </w:p>
        </w:tc>
        <w:tc>
          <w:tcPr>
            <w:tcW w:w="2559" w:type="dxa"/>
            <w:tcBorders>
              <w:top w:val="nil"/>
              <w:left w:val="nil"/>
              <w:bottom w:val="nil"/>
              <w:right w:val="nil"/>
            </w:tcBorders>
          </w:tcPr>
          <w:p>
            <w:pPr>
              <w:pStyle w:val="ConsPlusNormal"/>
            </w:pPr>
            <w:r>
              <w:t>Хирургическое лечение сенсоневральной тугоухости высокой степени и глухоты</w:t>
            </w:r>
          </w:p>
        </w:tc>
        <w:tc>
          <w:tcPr>
            <w:tcW w:w="1474" w:type="dxa"/>
            <w:tcBorders>
              <w:top w:val="nil"/>
              <w:left w:val="nil"/>
              <w:bottom w:val="nil"/>
              <w:right w:val="nil"/>
            </w:tcBorders>
          </w:tcPr>
          <w:p>
            <w:pPr>
              <w:pStyle w:val="ConsPlusNormal"/>
              <w:jc w:val="center"/>
            </w:pPr>
            <w:r>
              <w:t>H90.3</w:t>
            </w:r>
          </w:p>
        </w:tc>
        <w:tc>
          <w:tcPr>
            <w:tcW w:w="2608" w:type="dxa"/>
            <w:tcBorders>
              <w:top w:val="nil"/>
              <w:left w:val="nil"/>
              <w:bottom w:val="nil"/>
              <w:right w:val="nil"/>
            </w:tcBorders>
          </w:tcPr>
          <w:p>
            <w:pPr>
              <w:pStyle w:val="ConsPlusNormal"/>
            </w:pPr>
            <w:r>
              <w:t>нейросенсорная потеря слуха двусторонняя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кохлеарная имплантация при двусторонней нейросенсорной потере слуха</w:t>
            </w:r>
          </w:p>
        </w:tc>
        <w:tc>
          <w:tcPr>
            <w:tcW w:w="1474" w:type="dxa"/>
            <w:tcBorders>
              <w:top w:val="nil"/>
              <w:left w:val="nil"/>
              <w:bottom w:val="nil"/>
              <w:right w:val="nil"/>
            </w:tcBorders>
          </w:tcPr>
          <w:p>
            <w:pPr>
              <w:pStyle w:val="ConsPlusNormal"/>
              <w:jc w:val="center"/>
            </w:pPr>
            <w:r>
              <w:t>1305860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Офтальмология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27.</w:t>
            </w:r>
          </w:p>
        </w:tc>
        <w:tc>
          <w:tcPr>
            <w:tcW w:w="2559" w:type="dxa"/>
            <w:tcBorders>
              <w:top w:val="nil"/>
              <w:left w:val="nil"/>
              <w:bottom w:val="nil"/>
              <w:right w:val="nil"/>
            </w:tcBorders>
          </w:tcPr>
          <w:p>
            <w:pPr>
              <w:pStyle w:val="ConsPlusNormal"/>
            </w:pPr>
            <w:r>
              <w:t xml:space="preserve">Хирургическое лечение глаукомы, включая микроинвазивную </w:t>
            </w:r>
            <w:r>
              <w:lastRenderedPageBreak/>
              <w:t>энергетическую оптико-реконструктивную и лазерную хирургию, имплантацию различных видов дренажей</w:t>
            </w:r>
          </w:p>
        </w:tc>
        <w:tc>
          <w:tcPr>
            <w:tcW w:w="1474" w:type="dxa"/>
            <w:tcBorders>
              <w:top w:val="nil"/>
              <w:left w:val="nil"/>
              <w:bottom w:val="nil"/>
              <w:right w:val="nil"/>
            </w:tcBorders>
          </w:tcPr>
          <w:p>
            <w:pPr>
              <w:pStyle w:val="ConsPlusNormal"/>
              <w:jc w:val="center"/>
            </w:pPr>
            <w:r>
              <w:lastRenderedPageBreak/>
              <w:t>H26.0 - H26.4, H40.1 - H40.8, Q15.0</w:t>
            </w:r>
          </w:p>
        </w:tc>
        <w:tc>
          <w:tcPr>
            <w:tcW w:w="2608" w:type="dxa"/>
            <w:tcBorders>
              <w:top w:val="nil"/>
              <w:left w:val="nil"/>
              <w:bottom w:val="nil"/>
              <w:right w:val="nil"/>
            </w:tcBorders>
          </w:tcPr>
          <w:p>
            <w:pPr>
              <w:pStyle w:val="ConsPlusNormal"/>
            </w:pPr>
            <w:r>
              <w:t xml:space="preserve">глаукома с повышенным или высоким внутриглазным </w:t>
            </w:r>
            <w:r>
              <w:lastRenderedPageBreak/>
              <w:t>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имплантация антиглаукоматозного металлического шунта</w:t>
            </w:r>
          </w:p>
        </w:tc>
        <w:tc>
          <w:tcPr>
            <w:tcW w:w="1474" w:type="dxa"/>
            <w:vMerge w:val="restart"/>
            <w:tcBorders>
              <w:top w:val="nil"/>
              <w:left w:val="nil"/>
              <w:bottom w:val="nil"/>
              <w:right w:val="nil"/>
            </w:tcBorders>
          </w:tcPr>
          <w:p>
            <w:pPr>
              <w:pStyle w:val="ConsPlusNormal"/>
              <w:jc w:val="center"/>
            </w:pPr>
            <w:r>
              <w:t>90070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474" w:type="dxa"/>
            <w:vMerge w:val="restart"/>
            <w:tcBorders>
              <w:top w:val="nil"/>
              <w:left w:val="nil"/>
              <w:bottom w:val="nil"/>
              <w:right w:val="nil"/>
            </w:tcBorders>
          </w:tcPr>
          <w:p>
            <w:pPr>
              <w:pStyle w:val="ConsPlusNormal"/>
              <w:jc w:val="center"/>
              <w:rPr>
                <w:lang w:val="en-US"/>
              </w:rPr>
            </w:pPr>
            <w:r>
              <w:rPr>
                <w:lang w:val="en-US"/>
              </w:rPr>
              <w:t>C43.1, C44.1, C69.0 - C69.9, C72.3, D31.5, D31.6, Q10.7, Q11.0 - Q11.2</w:t>
            </w:r>
          </w:p>
        </w:tc>
        <w:tc>
          <w:tcPr>
            <w:tcW w:w="2608" w:type="dxa"/>
            <w:vMerge w:val="restart"/>
            <w:tcBorders>
              <w:top w:val="nil"/>
              <w:left w:val="nil"/>
              <w:bottom w:val="nil"/>
              <w:right w:val="nil"/>
            </w:tcBorders>
          </w:tcPr>
          <w:p>
            <w:pPr>
              <w:pStyle w:val="ConsPlusNormal"/>
            </w:pPr>
            <w:r>
              <w:t>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304" w:type="dxa"/>
            <w:vMerge w:val="restart"/>
            <w:tcBorders>
              <w:top w:val="nil"/>
              <w:left w:val="nil"/>
              <w:bottom w:val="nil"/>
              <w:right w:val="nil"/>
            </w:tcBorders>
          </w:tcPr>
          <w:p>
            <w:pPr>
              <w:pStyle w:val="ConsPlusNormal"/>
            </w:pPr>
            <w:r>
              <w:t>хирургическое и (или) лучевое лечение</w:t>
            </w:r>
          </w:p>
        </w:tc>
        <w:tc>
          <w:tcPr>
            <w:tcW w:w="3569" w:type="dxa"/>
            <w:tcBorders>
              <w:top w:val="nil"/>
              <w:left w:val="nil"/>
              <w:bottom w:val="nil"/>
              <w:right w:val="nil"/>
            </w:tcBorders>
          </w:tcPr>
          <w:p>
            <w:pPr>
              <w:pStyle w:val="ConsPlusNormal"/>
            </w:pPr>
            <w:r>
              <w:t>отсроченная имплантация иридо-хрусталиковой диафрагмы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брахитерапия, в том числе с </w:t>
            </w:r>
            <w:proofErr w:type="gramStart"/>
            <w:r>
              <w:t>одномоментной</w:t>
            </w:r>
            <w:proofErr w:type="gramEnd"/>
            <w:r>
              <w:t xml:space="preserve"> склеропластикой,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орбитотомия различными доступами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транспупиллярная термотерапия, в том числе с </w:t>
            </w:r>
            <w:proofErr w:type="gramStart"/>
            <w:r>
              <w:t>ограничительной</w:t>
            </w:r>
            <w:proofErr w:type="gramEnd"/>
            <w:r>
              <w:t xml:space="preserve"> лазеркоагуляцией,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криодеструкция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энуклеация с пластикой культи и радиокоагуляцией тканей орбиты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экзентерация орбиты с одномоментной пластикой свободным кожным лоскутом или пластикой местными тканями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иридэктомия, в том числе с иридопластикой,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иридоциклосклерэктомия, в том числе с иридопластикой,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иридоциклохориосклерэктомия, в том числе с иридопластикой, при новообразованиях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реконструктивно-пластические операции переднего и заднего отделов глаза и его придаточного аппарата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орбитотомия с энуклеацией и </w:t>
            </w:r>
            <w:r>
              <w:lastRenderedPageBreak/>
              <w:t>пластикой культи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контурная пластика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эксцизия новообразования конъюнктивы и роговицы с послойной кератоконъюнктивальной 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брахитерапия при новообразованиях придаточного аппарата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рентгенотерапия при злокачественных новообразованиях век</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28.</w:t>
            </w:r>
          </w:p>
        </w:tc>
        <w:tc>
          <w:tcPr>
            <w:tcW w:w="2559" w:type="dxa"/>
            <w:vMerge w:val="restart"/>
            <w:tcBorders>
              <w:top w:val="nil"/>
              <w:left w:val="nil"/>
              <w:bottom w:val="nil"/>
              <w:right w:val="nil"/>
            </w:tcBorders>
          </w:tcPr>
          <w:p>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74" w:type="dxa"/>
            <w:vMerge w:val="restart"/>
            <w:tcBorders>
              <w:top w:val="nil"/>
              <w:left w:val="nil"/>
              <w:bottom w:val="nil"/>
              <w:right w:val="nil"/>
            </w:tcBorders>
          </w:tcPr>
          <w:p>
            <w:pPr>
              <w:pStyle w:val="ConsPlusNormal"/>
              <w:jc w:val="center"/>
              <w:rPr>
                <w:lang w:val="en-US"/>
              </w:rPr>
            </w:pPr>
            <w:r>
              <w:rPr>
                <w:lang w:val="en-US"/>
              </w:rPr>
              <w:t>H02.0 - H02.5, H04.0 - H04.6, H05.0 - H05.5, H11.2, H21.5, H27.0, H27.1, H26.0 - H26.9, H31.3, H40.3, S00.1, S00.2, S02.3, S04.0 - S04.5, S05.0 - S05.9, T26.0 - T26.9, H44.0 - H44.8, T85.2, T85.3, T90.4, T95.0, T95.8</w:t>
            </w:r>
          </w:p>
        </w:tc>
        <w:tc>
          <w:tcPr>
            <w:tcW w:w="2608" w:type="dxa"/>
            <w:vMerge w:val="restart"/>
            <w:tcBorders>
              <w:top w:val="nil"/>
              <w:left w:val="nil"/>
              <w:bottom w:val="nil"/>
              <w:right w:val="nil"/>
            </w:tcBorders>
          </w:tcPr>
          <w:p>
            <w:pPr>
              <w:pStyle w:val="ConsPlusNormal"/>
            </w:pPr>
            <w:proofErr w:type="gramStart"/>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w:t>
            </w:r>
            <w:r>
              <w:lastRenderedPageBreak/>
              <w:t>глаукома, энтропион и трихиаз века, эктропион века, лагофтальм, птоз века, стеноз и недостаточность слезных протоков</w:t>
            </w:r>
            <w:proofErr w:type="gramEnd"/>
            <w:r>
              <w:t>,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аллолимбальная трансплантация</w:t>
            </w:r>
          </w:p>
        </w:tc>
        <w:tc>
          <w:tcPr>
            <w:tcW w:w="1474" w:type="dxa"/>
            <w:vMerge w:val="restart"/>
            <w:tcBorders>
              <w:top w:val="nil"/>
              <w:left w:val="nil"/>
              <w:bottom w:val="nil"/>
              <w:right w:val="nil"/>
            </w:tcBorders>
          </w:tcPr>
          <w:p>
            <w:pPr>
              <w:pStyle w:val="ConsPlusNormal"/>
              <w:jc w:val="center"/>
            </w:pPr>
            <w:r>
              <w:t>108970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витрэктомия с удалением люксированного хрусталика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витреоленсэктомия с имплантацией интраокулярной линзы, в том числе с </w:t>
            </w:r>
            <w:proofErr w:type="gramStart"/>
            <w:r>
              <w:t>лазерным</w:t>
            </w:r>
            <w:proofErr w:type="gramEnd"/>
            <w:r>
              <w:t xml:space="preserve"> витриолизисом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дисклеральное удаление инородного тела с </w:t>
            </w:r>
            <w:proofErr w:type="gramStart"/>
            <w:r>
              <w:t>локальной</w:t>
            </w:r>
            <w:proofErr w:type="gramEnd"/>
            <w:r>
              <w:t xml:space="preserve"> склеропластикой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микроинвазивная витрэктомия, в том числе с ленсэктомией, имплантацией интраокулярной линзы, мембранопилингом, швартэктомией, швартотомией, </w:t>
            </w:r>
            <w:r>
              <w:lastRenderedPageBreak/>
              <w:t>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искусственной радужки (иридохрусталиковой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иридопластика, в том числе с лазерной реконструкцией, передней камеры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кератопротезирование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полости, века, свод</w:t>
            </w:r>
            <w:proofErr w:type="gramStart"/>
            <w:r>
              <w:t>а(</w:t>
            </w:r>
            <w:proofErr w:type="gramEnd"/>
            <w:r>
              <w:t>ов) с пересадкой свободных лоскутов, в том числе с пересадкой ресниц</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пластика культи с орбитальным имплантатом и реконструкцией, в том числе </w:t>
            </w:r>
            <w:proofErr w:type="gramStart"/>
            <w:r>
              <w:t>с</w:t>
            </w:r>
            <w:proofErr w:type="gramEnd"/>
            <w:r>
              <w:t xml:space="preserve"> кровавой тарзорафией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трансвитеральное удаление внутриглазного инородного тела с эндолазерной 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реконструктивно-пластические операции на веках, в том числе </w:t>
            </w:r>
            <w:proofErr w:type="gramStart"/>
            <w:r>
              <w:t>с</w:t>
            </w:r>
            <w:proofErr w:type="gramEnd"/>
            <w:r>
              <w:t xml:space="preserve"> кровавой тарзорафией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слезоотводящих путей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 xml:space="preserve">трансплантация амниотической </w:t>
            </w:r>
            <w:r>
              <w:lastRenderedPageBreak/>
              <w:t>мембраны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контурная пластика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энуклеация (эвисцерация) глаза с пластикой культи орбитальным имплантатом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устранение посттравматического птоза верхнего века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дилатация слезных протоков экспандерами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дакриоцисториностомия наружным доступом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подвывихнутого хрусталика с имплантацией различных моделей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сквозная кератопластика с </w:t>
            </w:r>
            <w:r>
              <w:lastRenderedPageBreak/>
              <w:t>имплантацией иридохрусталиковой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герметизация раны роговицы (склеры) с реконструкцией передней камеры с иридопластикой, склеропластикой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орбиты, в том числе с удалением инородного тела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шейверная (лазерная) реконструктивная операция при патологии слезоотводящих путей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реконструктивная блефаропластика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рассечение симблефарона с пластикой конъюнктивальной полости (с пересадкой тканей)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эндовитреальное вмешательство с </w:t>
            </w:r>
            <w:r>
              <w:lastRenderedPageBreak/>
              <w:t>репозицией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укрепление бельма, удаление ретропротезной пленки при кератопротезировании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474" w:type="dxa"/>
            <w:vMerge w:val="restart"/>
            <w:tcBorders>
              <w:top w:val="nil"/>
              <w:left w:val="nil"/>
              <w:bottom w:val="nil"/>
              <w:right w:val="nil"/>
            </w:tcBorders>
          </w:tcPr>
          <w:p>
            <w:pPr>
              <w:pStyle w:val="ConsPlusNormal"/>
              <w:jc w:val="center"/>
            </w:pPr>
            <w:r>
              <w:t>H16.0, H17.0 - H17.9, H18.0 - H18.9</w:t>
            </w:r>
          </w:p>
        </w:tc>
        <w:tc>
          <w:tcPr>
            <w:tcW w:w="2608" w:type="dxa"/>
            <w:vMerge w:val="restart"/>
            <w:tcBorders>
              <w:top w:val="nil"/>
              <w:left w:val="nil"/>
              <w:bottom w:val="nil"/>
              <w:right w:val="nil"/>
            </w:tcBorders>
          </w:tcPr>
          <w:p>
            <w:pPr>
              <w:pStyle w:val="ConsPlusNormal"/>
            </w:pPr>
            <w: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304" w:type="dxa"/>
            <w:vMerge w:val="restart"/>
            <w:tcBorders>
              <w:top w:val="nil"/>
              <w:left w:val="nil"/>
              <w:bottom w:val="nil"/>
              <w:right w:val="nil"/>
            </w:tcBorders>
          </w:tcPr>
          <w:p>
            <w:pPr>
              <w:pStyle w:val="ConsPlusNormal"/>
            </w:pPr>
            <w:r>
              <w:t>комбинированное лечение</w:t>
            </w:r>
          </w:p>
        </w:tc>
        <w:tc>
          <w:tcPr>
            <w:tcW w:w="3569" w:type="dxa"/>
            <w:tcBorders>
              <w:top w:val="nil"/>
              <w:left w:val="nil"/>
              <w:bottom w:val="nil"/>
              <w:right w:val="nil"/>
            </w:tcBorders>
          </w:tcPr>
          <w:p>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неавтоматизированная послойная 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интрастромальных сегментов с помощью фемтосекундного лазера при болезнях роговицы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эксимерлазерная коррекция посттравматического астигматизма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эксимерлазерная фототерапевтическая кератэктомия при язвах роговицы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эксимерлазерная фототерапевтическая кератэктомия рубцов и помутнений роговицы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сквозная реконструктивная 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сквозная 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трансплантация десцеметовой мембраны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трансплантация амниотической мембраны</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послойная глубокая передняя 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кератопротезирование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кератопластика послойная ротационная или обменная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кератопластика послойная инвертная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интенсивное консервативное лечение язвы роговицы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Хирургическое и (или) лазерное лечение ретролентальной фиброплазии (ретинопатия </w:t>
            </w:r>
            <w:proofErr w:type="gramStart"/>
            <w:r>
              <w:t>недоношенных</w:t>
            </w:r>
            <w:proofErr w:type="gramEnd"/>
            <w:r>
              <w:t>),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pPr>
              <w:pStyle w:val="ConsPlusNormal"/>
              <w:jc w:val="center"/>
            </w:pPr>
            <w:r>
              <w:t>H35.2</w:t>
            </w:r>
          </w:p>
        </w:tc>
        <w:tc>
          <w:tcPr>
            <w:tcW w:w="2608" w:type="dxa"/>
            <w:vMerge w:val="restart"/>
            <w:tcBorders>
              <w:top w:val="nil"/>
              <w:left w:val="nil"/>
              <w:bottom w:val="nil"/>
              <w:right w:val="nil"/>
            </w:tcBorders>
          </w:tcPr>
          <w:p>
            <w:pPr>
              <w:pStyle w:val="ConsPlusNormal"/>
            </w:pPr>
            <w: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передней камеры с ленсэктомией, в том числе с витрэктомией, швартотомией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модифицированная синустрабекулэктомия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исправление косоглазия с пластикой экстраокулярных мышц</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транспупиллярная лазеркоагуляция вторичных ретинальных дистрофий и ретиношизиса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лазерная</w:t>
            </w:r>
            <w:proofErr w:type="gramEnd"/>
            <w:r>
              <w:t xml:space="preserve"> корепраксия (создание искусственного зрачка)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иридокореопластика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витреошвартотомия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лазерные комбинированные операции на структурах угла передней камеры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деструкция зрачковой мембраны с коагуляцией (без коагуляции) сосудов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29.</w:t>
            </w:r>
          </w:p>
        </w:tc>
        <w:tc>
          <w:tcPr>
            <w:tcW w:w="2559" w:type="dxa"/>
            <w:vMerge w:val="restart"/>
            <w:tcBorders>
              <w:top w:val="nil"/>
              <w:left w:val="nil"/>
              <w:bottom w:val="nil"/>
              <w:right w:val="nil"/>
            </w:tcBorders>
          </w:tcPr>
          <w:p>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474" w:type="dxa"/>
            <w:vMerge w:val="restart"/>
            <w:tcBorders>
              <w:top w:val="nil"/>
              <w:left w:val="nil"/>
              <w:bottom w:val="nil"/>
              <w:right w:val="nil"/>
            </w:tcBorders>
          </w:tcPr>
          <w:p>
            <w:pPr>
              <w:pStyle w:val="ConsPlusNormal"/>
              <w:jc w:val="center"/>
            </w:pPr>
            <w:r>
              <w:t>E10, E11, H25.0 - H25.9, H26.0 - H26.4, H27.0, H28, H30.0 - H30.9, H31.3, H32.8, H33.0 - H33.5, H34.8, H35.2 - H35.4, H36.0, H36.8, H43.1, H43.3, H44.0, H44.1</w:t>
            </w:r>
          </w:p>
        </w:tc>
        <w:tc>
          <w:tcPr>
            <w:tcW w:w="2608" w:type="dxa"/>
            <w:vMerge w:val="restart"/>
            <w:tcBorders>
              <w:top w:val="nil"/>
              <w:left w:val="nil"/>
              <w:bottom w:val="nil"/>
              <w:right w:val="nil"/>
            </w:tcBorders>
          </w:tcPr>
          <w:p>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w:t>
            </w:r>
            <w:r>
              <w:lastRenderedPageBreak/>
              <w:t>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w:t>
            </w:r>
          </w:p>
        </w:tc>
        <w:tc>
          <w:tcPr>
            <w:tcW w:w="1304" w:type="dxa"/>
            <w:vMerge w:val="restart"/>
            <w:tcBorders>
              <w:top w:val="nil"/>
              <w:left w:val="nil"/>
              <w:bottom w:val="nil"/>
              <w:right w:val="nil"/>
            </w:tcBorders>
          </w:tcPr>
          <w:p>
            <w:pPr>
              <w:pStyle w:val="ConsPlusNormal"/>
            </w:pPr>
            <w:proofErr w:type="gramStart"/>
            <w:r>
              <w:lastRenderedPageBreak/>
              <w:t>х</w:t>
            </w:r>
            <w:proofErr w:type="gramEnd"/>
            <w:r>
              <w:t>ирургическое лечение</w:t>
            </w:r>
          </w:p>
        </w:tc>
        <w:tc>
          <w:tcPr>
            <w:tcW w:w="3569" w:type="dxa"/>
            <w:tcBorders>
              <w:top w:val="nil"/>
              <w:left w:val="nil"/>
              <w:bottom w:val="nil"/>
              <w:right w:val="nil"/>
            </w:tcBorders>
          </w:tcPr>
          <w:p>
            <w:pPr>
              <w:pStyle w:val="ConsPlusNormal"/>
            </w:pPr>
            <w:r>
              <w:t>транспупиллярная панретинальная лазеркоагуляция</w:t>
            </w:r>
          </w:p>
        </w:tc>
        <w:tc>
          <w:tcPr>
            <w:tcW w:w="1474" w:type="dxa"/>
            <w:vMerge w:val="restart"/>
            <w:tcBorders>
              <w:top w:val="nil"/>
              <w:left w:val="nil"/>
              <w:bottom w:val="nil"/>
              <w:right w:val="nil"/>
            </w:tcBorders>
          </w:tcPr>
          <w:p>
            <w:pPr>
              <w:pStyle w:val="ConsPlusNormal"/>
              <w:jc w:val="center"/>
            </w:pPr>
            <w:r>
              <w:t>130320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интравитреальное введение ингибитора ангиогенеза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r>
              <w:t xml:space="preserve">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w:t>
            </w:r>
            <w:r>
              <w:lastRenderedPageBreak/>
              <w:t>вмешательств у взрослых и детей. Возрастная макулярная дегенерация (ВМД), влажная форма, в том числе с осложнениями</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pPr>
              <w:pStyle w:val="ConsPlusNormal"/>
              <w:jc w:val="center"/>
            </w:pPr>
            <w:proofErr w:type="gramStart"/>
            <w:r>
              <w:t>H26.0, H26.1, H26.2, H26.4, H27.0, H33.0, H33.2 - 33.5, H35.1, H40.3, H40.4, H40.5, H43.1, H43.3, H49.9, Q10.0, Q10.1, Q10.4 - Q10.7, Q11.1, Q12.0, Q12.1, Q12.3, Q12.4, Q12.8, Q13.0, Q13.3, Q13.4, Q13.8, Q14.0, Q14</w:t>
            </w:r>
            <w:proofErr w:type="gramEnd"/>
            <w:r>
              <w:t>.1, Q14.3, Q15.0, H02.0 - H02.5, H04.5, H05.3, H11.2</w:t>
            </w:r>
          </w:p>
        </w:tc>
        <w:tc>
          <w:tcPr>
            <w:tcW w:w="2608" w:type="dxa"/>
            <w:vMerge w:val="restart"/>
            <w:tcBorders>
              <w:top w:val="nil"/>
              <w:left w:val="nil"/>
              <w:bottom w:val="nil"/>
              <w:right w:val="nil"/>
            </w:tcBorders>
          </w:tcPr>
          <w:p>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w:t>
            </w:r>
            <w:r>
              <w:lastRenderedPageBreak/>
              <w:t>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w:t>
            </w:r>
          </w:p>
          <w:p>
            <w:pPr>
              <w:pStyle w:val="ConsPlusNormal"/>
            </w:pPr>
            <w:r>
              <w:t xml:space="preserve">или </w:t>
            </w:r>
            <w:proofErr w:type="gramStart"/>
            <w:r>
              <w:t>осложненные</w:t>
            </w:r>
            <w:proofErr w:type="gramEnd"/>
            <w:r>
              <w:t xml:space="preserve"> патологией роговицы. Врожденные болезни мышц глаза, нарушение содружественного движения глаз</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сквозная лимбокератопластика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послойная кератопластика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реконструкция передней камеры с </w:t>
            </w:r>
            <w:r>
              <w:lastRenderedPageBreak/>
              <w:t>ленсэктомией, в том числе с витрэктомией, швартотомией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факоаспирация врожденной катаракты с имплантацией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панретинальная лазеркоагуляция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диодлазерная циклофотокоагуляция, в том числе с коагуляцией сосудов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удаление силиконового масла (другого высокомолекулярного соединения) из витреальной полости с введением </w:t>
            </w:r>
            <w:r>
              <w:lastRenderedPageBreak/>
              <w:t>расширяющегося газа и (или) воздуха, в том числе эндолазеркоагуляцией сетчатки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модифицированная</w:t>
            </w:r>
            <w:proofErr w:type="gramEnd"/>
            <w:r>
              <w:t xml:space="preserve"> синустрабекулэктомия, в том числе с задней трепанацией склеры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культи орбитальным имплантатом с реконструкцией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вторичной катаракты с реконструкцией задней камеры, в том числе с имплантацией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микроинвазивная капсулэктомия, в том числе с витрэктомией на афакичном (артифакичном) глазу</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подвывихнутого хрусталика, в том числе с витрэктомией, имплантацией различных моделей эластичной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репозиция интраокулярной линзы с витрэктомией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контурная пластика орбиты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конъюнктивальных сводов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ленсвитрэктомия подвывихнутого хрусталика, в том числе с имплантацией интраокулярной линзы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лазерная</w:t>
            </w:r>
            <w:proofErr w:type="gramEnd"/>
            <w:r>
              <w:t xml:space="preserve"> корепраксия (создание искусственного зрачка)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иридокореопластика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витреошвартотомия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лазерные комбинированные операции на структурах угла передней камеры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деструкция зрачковой мембраны, в том числе с коагуляцией сосудов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Педиатрия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30.</w:t>
            </w:r>
          </w:p>
        </w:tc>
        <w:tc>
          <w:tcPr>
            <w:tcW w:w="2559" w:type="dxa"/>
            <w:tcBorders>
              <w:top w:val="nil"/>
              <w:left w:val="nil"/>
              <w:bottom w:val="nil"/>
              <w:right w:val="nil"/>
            </w:tcBorders>
          </w:tcPr>
          <w:p>
            <w:pPr>
              <w:pStyle w:val="ConsPlusNormal"/>
              <w:jc w:val="center"/>
            </w:pPr>
            <w:r>
              <w:t xml:space="preserve">Поликомпонентное лечение врожденных аномалий (пороков развития) трахеи, бронхов, легкого с применением химиотерапевтических и </w:t>
            </w:r>
            <w:r>
              <w:lastRenderedPageBreak/>
              <w:t>генно-инженерных биологических лекарственных препаратов</w:t>
            </w:r>
          </w:p>
        </w:tc>
        <w:tc>
          <w:tcPr>
            <w:tcW w:w="1474" w:type="dxa"/>
            <w:tcBorders>
              <w:top w:val="nil"/>
              <w:left w:val="nil"/>
              <w:bottom w:val="nil"/>
              <w:right w:val="nil"/>
            </w:tcBorders>
          </w:tcPr>
          <w:p>
            <w:pPr>
              <w:pStyle w:val="ConsPlusNormal"/>
              <w:jc w:val="center"/>
            </w:pPr>
            <w:r>
              <w:lastRenderedPageBreak/>
              <w:t>Q32.0, Q32.2, Q32.3, Q32.4, Q33, P27.1</w:t>
            </w:r>
          </w:p>
        </w:tc>
        <w:tc>
          <w:tcPr>
            <w:tcW w:w="2608" w:type="dxa"/>
            <w:tcBorders>
              <w:top w:val="nil"/>
              <w:left w:val="nil"/>
              <w:bottom w:val="nil"/>
              <w:right w:val="nil"/>
            </w:tcBorders>
          </w:tcPr>
          <w:p>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w:t>
            </w:r>
            <w:r>
              <w:lastRenderedPageBreak/>
              <w:t xml:space="preserve">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w:t>
            </w:r>
            <w:proofErr w:type="gramStart"/>
            <w:r>
              <w:t>первичная</w:t>
            </w:r>
            <w:proofErr w:type="gramEnd"/>
            <w:r>
              <w:t xml:space="preserve"> цилиарная дискинезия. Врожденные аномалии (пороки развития) легкого. Агенезия легкого. Врожденная бронхоэктазия. Синдром Вильямса-Кэмпбелла. Бронхолегочная дисплазия</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w:t>
            </w:r>
            <w:r>
              <w:lastRenderedPageBreak/>
              <w:t>лекарственных препаратов</w:t>
            </w:r>
          </w:p>
        </w:tc>
        <w:tc>
          <w:tcPr>
            <w:tcW w:w="1474" w:type="dxa"/>
            <w:tcBorders>
              <w:top w:val="nil"/>
              <w:left w:val="nil"/>
              <w:bottom w:val="nil"/>
              <w:right w:val="nil"/>
            </w:tcBorders>
          </w:tcPr>
          <w:p>
            <w:pPr>
              <w:pStyle w:val="ConsPlusNormal"/>
              <w:jc w:val="center"/>
            </w:pPr>
            <w:r>
              <w:lastRenderedPageBreak/>
              <w:t>96460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Комбинированное лечение тяжелых форм преждевременного полового развития (II - V степени по Prader), включая оперативное лечение, блокаду гормональных рецепторов, супрессивную терапию в пульсовом режиме</w:t>
            </w:r>
          </w:p>
        </w:tc>
        <w:tc>
          <w:tcPr>
            <w:tcW w:w="1474" w:type="dxa"/>
            <w:vMerge w:val="restart"/>
            <w:tcBorders>
              <w:top w:val="nil"/>
              <w:left w:val="nil"/>
              <w:bottom w:val="nil"/>
              <w:right w:val="nil"/>
            </w:tcBorders>
          </w:tcPr>
          <w:p>
            <w:pPr>
              <w:pStyle w:val="ConsPlusNormal"/>
              <w:jc w:val="center"/>
            </w:pPr>
            <w:r>
              <w:t>E30, E22.8, Q78.1</w:t>
            </w:r>
          </w:p>
        </w:tc>
        <w:tc>
          <w:tcPr>
            <w:tcW w:w="2608" w:type="dxa"/>
            <w:vMerge w:val="restart"/>
            <w:tcBorders>
              <w:top w:val="nil"/>
              <w:left w:val="nil"/>
              <w:bottom w:val="nil"/>
              <w:right w:val="nil"/>
            </w:tcBorders>
          </w:tcPr>
          <w:p>
            <w:pPr>
              <w:pStyle w:val="ConsPlusNormal"/>
            </w:pPr>
            <w: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w:t>
            </w:r>
            <w:r>
              <w:lastRenderedPageBreak/>
              <w:t>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304" w:type="dxa"/>
            <w:vMerge w:val="restart"/>
            <w:tcBorders>
              <w:top w:val="nil"/>
              <w:left w:val="nil"/>
              <w:bottom w:val="nil"/>
              <w:right w:val="nil"/>
            </w:tcBorders>
          </w:tcPr>
          <w:p>
            <w:pPr>
              <w:pStyle w:val="ConsPlusNormal"/>
            </w:pPr>
            <w:r>
              <w:lastRenderedPageBreak/>
              <w:t>комбинированное лечение</w:t>
            </w:r>
          </w:p>
        </w:tc>
        <w:tc>
          <w:tcPr>
            <w:tcW w:w="3569" w:type="dxa"/>
            <w:tcBorders>
              <w:top w:val="nil"/>
              <w:left w:val="nil"/>
              <w:bottom w:val="nil"/>
              <w:right w:val="nil"/>
            </w:tcBorders>
          </w:tcPr>
          <w:p>
            <w:pPr>
              <w:pStyle w:val="ConsPlusNormal"/>
            </w:pPr>
            <w: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lastRenderedPageBreak/>
              <w:t>доплерографией, магнитно-резонансной томографии, компьютерной томографии), включая рентгенорадиологические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рентгенорадиологические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опухолей надпочечников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w:t>
            </w:r>
            <w:r>
              <w:lastRenderedPageBreak/>
              <w:t>ремоделирования, гормонально-биохимического статуса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1474" w:type="dxa"/>
            <w:tcBorders>
              <w:top w:val="nil"/>
              <w:left w:val="nil"/>
              <w:bottom w:val="nil"/>
              <w:right w:val="nil"/>
            </w:tcBorders>
          </w:tcPr>
          <w:p>
            <w:pPr>
              <w:pStyle w:val="ConsPlusNormal"/>
              <w:jc w:val="center"/>
            </w:pPr>
            <w:r>
              <w:t>J45.0, T78.3</w:t>
            </w:r>
          </w:p>
        </w:tc>
        <w:tc>
          <w:tcPr>
            <w:tcW w:w="2608" w:type="dxa"/>
            <w:tcBorders>
              <w:top w:val="nil"/>
              <w:left w:val="nil"/>
              <w:bottom w:val="nil"/>
              <w:right w:val="nil"/>
            </w:tcBorders>
          </w:tcPr>
          <w:p>
            <w:pPr>
              <w:pStyle w:val="ConsPlusNormal"/>
            </w:pPr>
            <w:r>
              <w:t>бронхиальная астма, атопическая форма,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дифференцированное назначение иммунобиологического генно-инженерного лекарственного препарата, содержащего анти-</w:t>
            </w:r>
            <w:proofErr w:type="gramStart"/>
            <w:r>
              <w:t>IgE</w:t>
            </w:r>
            <w:proofErr w:type="gramEnd"/>
            <w:r>
              <w:t>-антитела на фоне базисного кортикостероидного и иммуносупрессивного лечения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31.</w:t>
            </w:r>
          </w:p>
        </w:tc>
        <w:tc>
          <w:tcPr>
            <w:tcW w:w="2559" w:type="dxa"/>
            <w:vMerge w:val="restart"/>
            <w:tcBorders>
              <w:top w:val="nil"/>
              <w:left w:val="nil"/>
              <w:bottom w:val="nil"/>
              <w:right w:val="nil"/>
            </w:tcBorders>
          </w:tcPr>
          <w:p>
            <w:pPr>
              <w:pStyle w:val="ConsPlusNormal"/>
            </w:pPr>
            <w: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w:t>
            </w:r>
            <w:r>
              <w:lastRenderedPageBreak/>
              <w:t>биологических лекарственных препаратов и методов экстракорпоральной детоксикации</w:t>
            </w:r>
          </w:p>
        </w:tc>
        <w:tc>
          <w:tcPr>
            <w:tcW w:w="1474" w:type="dxa"/>
            <w:tcBorders>
              <w:top w:val="nil"/>
              <w:left w:val="nil"/>
              <w:bottom w:val="nil"/>
              <w:right w:val="nil"/>
            </w:tcBorders>
          </w:tcPr>
          <w:p>
            <w:pPr>
              <w:pStyle w:val="ConsPlusNormal"/>
              <w:jc w:val="center"/>
            </w:pPr>
            <w:hyperlink r:id="rId306" w:history="1">
              <w:r>
                <w:rPr>
                  <w:color w:val="0000FF"/>
                </w:rPr>
                <w:t>K50</w:t>
              </w:r>
            </w:hyperlink>
          </w:p>
        </w:tc>
        <w:tc>
          <w:tcPr>
            <w:tcW w:w="2608" w:type="dxa"/>
            <w:tcBorders>
              <w:top w:val="nil"/>
              <w:left w:val="nil"/>
              <w:bottom w:val="nil"/>
              <w:right w:val="nil"/>
            </w:tcBorders>
          </w:tcPr>
          <w:p>
            <w:pPr>
              <w:pStyle w:val="ConsPlusNormal"/>
            </w:pPr>
            <w:r>
              <w:t>болезнь Крона, непрерывно-рецидивирующее течение и (или) с формированием осложнений (стенозы, свищи)</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w:t>
            </w:r>
            <w:r>
              <w:lastRenderedPageBreak/>
              <w:t>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474" w:type="dxa"/>
            <w:vMerge w:val="restart"/>
            <w:tcBorders>
              <w:top w:val="nil"/>
              <w:left w:val="nil"/>
              <w:bottom w:val="nil"/>
              <w:right w:val="nil"/>
            </w:tcBorders>
          </w:tcPr>
          <w:p>
            <w:pPr>
              <w:pStyle w:val="ConsPlusNormal"/>
              <w:jc w:val="center"/>
            </w:pPr>
            <w:r>
              <w:lastRenderedPageBreak/>
              <w:t>152450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E74.0</w:t>
            </w:r>
          </w:p>
        </w:tc>
        <w:tc>
          <w:tcPr>
            <w:tcW w:w="2608" w:type="dxa"/>
            <w:tcBorders>
              <w:top w:val="nil"/>
              <w:left w:val="nil"/>
              <w:bottom w:val="nil"/>
              <w:right w:val="nil"/>
            </w:tcBorders>
          </w:tcPr>
          <w:p>
            <w:pPr>
              <w:pStyle w:val="ConsPlusNormal"/>
            </w:pPr>
            <w:r>
              <w:t>гликогеновая болезнь (I и III типы) с формированием фиброза</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K51</w:t>
            </w:r>
          </w:p>
        </w:tc>
        <w:tc>
          <w:tcPr>
            <w:tcW w:w="2608" w:type="dxa"/>
            <w:tcBorders>
              <w:top w:val="nil"/>
              <w:left w:val="nil"/>
              <w:bottom w:val="nil"/>
              <w:right w:val="nil"/>
            </w:tcBorders>
          </w:tcPr>
          <w:p>
            <w:pPr>
              <w:pStyle w:val="ConsPlusNormal"/>
            </w:pPr>
            <w:r>
              <w:t xml:space="preserve">неспецифический язвенный колит, непрерывно рецидивирующее течение, с развитием первичного склерозирующего холангита и (или) с формированием </w:t>
            </w:r>
            <w:r>
              <w:lastRenderedPageBreak/>
              <w:t>осложнений (мегаколон, кровотечения)</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w:t>
            </w:r>
            <w:r>
              <w:lastRenderedPageBreak/>
              <w:t>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307" w:history="1">
              <w:r>
                <w:rPr>
                  <w:color w:val="0000FF"/>
                </w:rPr>
                <w:t>B18.0</w:t>
              </w:r>
            </w:hyperlink>
            <w:r>
              <w:t xml:space="preserve">, </w:t>
            </w:r>
            <w:hyperlink r:id="rId308" w:history="1">
              <w:r>
                <w:rPr>
                  <w:color w:val="0000FF"/>
                </w:rPr>
                <w:t>B18.1</w:t>
              </w:r>
            </w:hyperlink>
            <w:r>
              <w:t xml:space="preserve">, </w:t>
            </w:r>
            <w:hyperlink r:id="rId309" w:history="1">
              <w:r>
                <w:rPr>
                  <w:color w:val="0000FF"/>
                </w:rPr>
                <w:t>B18.2</w:t>
              </w:r>
            </w:hyperlink>
            <w:r>
              <w:t xml:space="preserve">, B18.8, B18.9, </w:t>
            </w:r>
            <w:hyperlink r:id="rId310" w:history="1">
              <w:r>
                <w:rPr>
                  <w:color w:val="0000FF"/>
                </w:rPr>
                <w:t>K73.2</w:t>
              </w:r>
            </w:hyperlink>
            <w:r>
              <w:t>, K73.9</w:t>
            </w:r>
          </w:p>
        </w:tc>
        <w:tc>
          <w:tcPr>
            <w:tcW w:w="2608" w:type="dxa"/>
            <w:tcBorders>
              <w:top w:val="nil"/>
              <w:left w:val="nil"/>
              <w:bottom w:val="nil"/>
              <w:right w:val="nil"/>
            </w:tcBorders>
          </w:tcPr>
          <w:p>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proofErr w:type="gramStart"/>
            <w: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w:t>
            </w:r>
            <w:proofErr w:type="gramEnd"/>
            <w:r>
              <w:t xml:space="preserve">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K74.6</w:t>
            </w:r>
          </w:p>
        </w:tc>
        <w:tc>
          <w:tcPr>
            <w:tcW w:w="2608" w:type="dxa"/>
            <w:tcBorders>
              <w:top w:val="nil"/>
              <w:left w:val="nil"/>
              <w:bottom w:val="nil"/>
              <w:right w:val="nil"/>
            </w:tcBorders>
          </w:tcPr>
          <w:p>
            <w:pPr>
              <w:pStyle w:val="ConsPlusNormal"/>
            </w:pPr>
            <w:r>
              <w:t>цирроз печени, активное течение с развитием коллатерального кровообращения</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proofErr w:type="gramStart"/>
            <w: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roofErr w:type="gramEnd"/>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полиартериита с </w:t>
            </w:r>
            <w:r>
              <w:lastRenderedPageBreak/>
              <w:t>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1474" w:type="dxa"/>
            <w:tcBorders>
              <w:top w:val="nil"/>
              <w:left w:val="nil"/>
              <w:bottom w:val="nil"/>
              <w:right w:val="nil"/>
            </w:tcBorders>
          </w:tcPr>
          <w:p>
            <w:pPr>
              <w:pStyle w:val="ConsPlusNormal"/>
              <w:jc w:val="center"/>
            </w:pPr>
            <w:r>
              <w:lastRenderedPageBreak/>
              <w:t>M33, M34.9</w:t>
            </w:r>
          </w:p>
        </w:tc>
        <w:tc>
          <w:tcPr>
            <w:tcW w:w="2608" w:type="dxa"/>
            <w:tcBorders>
              <w:top w:val="nil"/>
              <w:left w:val="nil"/>
              <w:bottom w:val="nil"/>
              <w:right w:val="nil"/>
            </w:tcBorders>
          </w:tcPr>
          <w:p>
            <w:pPr>
              <w:pStyle w:val="ConsPlusNormal"/>
            </w:pPr>
            <w:r>
              <w:t>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w:t>
            </w:r>
            <w:r>
              <w:lastRenderedPageBreak/>
              <w:t>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M30, M31, M32</w:t>
            </w:r>
          </w:p>
        </w:tc>
        <w:tc>
          <w:tcPr>
            <w:tcW w:w="2608" w:type="dxa"/>
            <w:tcBorders>
              <w:top w:val="nil"/>
              <w:left w:val="nil"/>
              <w:bottom w:val="nil"/>
              <w:right w:val="nil"/>
            </w:tcBorders>
          </w:tcPr>
          <w:p>
            <w:pPr>
              <w:pStyle w:val="ConsPlusNormal"/>
            </w:pPr>
            <w:r>
              <w:t xml:space="preserve">системная красная волчанка, </w:t>
            </w:r>
            <w:proofErr w:type="gramStart"/>
            <w:r>
              <w:t>узелковый</w:t>
            </w:r>
            <w:proofErr w:type="gramEnd"/>
            <w:r>
              <w:t xml:space="preserve">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поликомпонентное иммуномодулирующее лечение с применением генно-инженерных биологических лекарственных препаратов, </w:t>
            </w:r>
            <w:proofErr w:type="gramStart"/>
            <w:r>
              <w:t>пульс-терапии</w:t>
            </w:r>
            <w:proofErr w:type="gramEnd"/>
            <w:r>
              <w:t xml:space="preserve">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M08</w:t>
            </w:r>
          </w:p>
        </w:tc>
        <w:tc>
          <w:tcPr>
            <w:tcW w:w="2608" w:type="dxa"/>
            <w:tcBorders>
              <w:top w:val="nil"/>
              <w:left w:val="nil"/>
              <w:bottom w:val="nil"/>
              <w:right w:val="nil"/>
            </w:tcBorders>
          </w:tcPr>
          <w:p>
            <w:pPr>
              <w:pStyle w:val="ConsPlusNormal"/>
            </w:pPr>
            <w: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pPr>
              <w:pStyle w:val="ConsPlusNormal"/>
            </w:pPr>
            <w:r>
              <w:t>терапевтическое лечение</w:t>
            </w:r>
          </w:p>
        </w:tc>
        <w:tc>
          <w:tcPr>
            <w:tcW w:w="3569" w:type="dxa"/>
            <w:tcBorders>
              <w:top w:val="nil"/>
              <w:left w:val="nil"/>
              <w:bottom w:val="nil"/>
              <w:right w:val="nil"/>
            </w:tcBorders>
          </w:tcPr>
          <w:p>
            <w:pPr>
              <w:pStyle w:val="ConsPlusNormal"/>
            </w:pPr>
            <w:r>
              <w:t xml:space="preserve">поликомпонентная иммуномодулирующая терапия с применением генно-инженерных биологических лекарственных препаратов, </w:t>
            </w:r>
            <w:proofErr w:type="gramStart"/>
            <w:r>
              <w:t>пульс-терапии</w:t>
            </w:r>
            <w:proofErr w:type="gramEnd"/>
            <w:r>
              <w:t xml:space="preserve">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474" w:type="dxa"/>
            <w:tcBorders>
              <w:top w:val="nil"/>
              <w:left w:val="nil"/>
              <w:bottom w:val="nil"/>
              <w:right w:val="nil"/>
            </w:tcBorders>
          </w:tcPr>
          <w:p>
            <w:pPr>
              <w:pStyle w:val="ConsPlusNormal"/>
              <w:jc w:val="center"/>
            </w:pPr>
            <w:r>
              <w:t>E84</w:t>
            </w:r>
          </w:p>
        </w:tc>
        <w:tc>
          <w:tcPr>
            <w:tcW w:w="2608" w:type="dxa"/>
            <w:tcBorders>
              <w:top w:val="nil"/>
              <w:left w:val="nil"/>
              <w:bottom w:val="nil"/>
              <w:right w:val="nil"/>
            </w:tcBorders>
          </w:tcPr>
          <w:p>
            <w:pPr>
              <w:pStyle w:val="ConsPlusNormal"/>
            </w:pPr>
            <w:r>
              <w:t xml:space="preserve">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w:t>
            </w:r>
            <w:r>
              <w:lastRenderedPageBreak/>
              <w:t>дыхательной недостаточностью и синдромом мальабсорбции</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w:t>
            </w:r>
            <w:proofErr w:type="gramStart"/>
            <w:r>
              <w:t>о-</w:t>
            </w:r>
            <w:proofErr w:type="gramEnd"/>
            <w:r>
              <w:t xml:space="preserve"> и механотерапия) с учетом резистентности патологического агента, эндоскопической санации бронхиального дерева и введением </w:t>
            </w:r>
            <w:r>
              <w:lastRenderedPageBreak/>
              <w:t>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474" w:type="dxa"/>
            <w:tcBorders>
              <w:top w:val="nil"/>
              <w:left w:val="nil"/>
              <w:bottom w:val="nil"/>
              <w:right w:val="nil"/>
            </w:tcBorders>
          </w:tcPr>
          <w:p>
            <w:pPr>
              <w:pStyle w:val="ConsPlusNormal"/>
              <w:jc w:val="center"/>
            </w:pPr>
            <w:r>
              <w:t>D80, D81.0, D81.1, D81.2, D82, D83, D84</w:t>
            </w:r>
          </w:p>
        </w:tc>
        <w:tc>
          <w:tcPr>
            <w:tcW w:w="2608" w:type="dxa"/>
            <w:tcBorders>
              <w:top w:val="nil"/>
              <w:left w:val="nil"/>
              <w:bottom w:val="nil"/>
              <w:right w:val="nil"/>
            </w:tcBorders>
          </w:tcPr>
          <w:p>
            <w:pPr>
              <w:pStyle w:val="ConsPlusNormal"/>
            </w:pPr>
            <w: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w:t>
            </w:r>
            <w:r>
              <w:lastRenderedPageBreak/>
              <w:t xml:space="preserve">повышенным содержанием иммуноглобулина M, недостаточность антител с близким к норме уровнем иммуноглобулинов или с гипериммуноглобулинемией. </w:t>
            </w:r>
            <w:proofErr w:type="gramStart"/>
            <w:r>
              <w:t>Преходящая</w:t>
            </w:r>
            <w:proofErr w:type="gramEnd"/>
            <w:r>
              <w:t xml:space="preserve"> гипогаммаглобулинемия детей. Комбинированные иммунодефициты. Тяжелый комбинированный иммунодефицит с </w:t>
            </w:r>
            <w:proofErr w:type="gramStart"/>
            <w:r>
              <w:t>ретикулярным</w:t>
            </w:r>
            <w:proofErr w:type="gramEnd"/>
            <w:r>
              <w:t xml:space="preserve">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304" w:type="dxa"/>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Поликомпонентное лечение наследственных нефритов, тубулопатий, стероидрезистентного и стероидзависимого нефротических </w:t>
            </w:r>
            <w:r>
              <w:lastRenderedPageBreak/>
              <w:t>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474" w:type="dxa"/>
            <w:vMerge w:val="restart"/>
            <w:tcBorders>
              <w:top w:val="nil"/>
              <w:left w:val="nil"/>
              <w:bottom w:val="nil"/>
              <w:right w:val="nil"/>
            </w:tcBorders>
          </w:tcPr>
          <w:p>
            <w:pPr>
              <w:pStyle w:val="ConsPlusNormal"/>
              <w:jc w:val="center"/>
            </w:pPr>
            <w:r>
              <w:lastRenderedPageBreak/>
              <w:t>N04, N07, N25</w:t>
            </w:r>
          </w:p>
        </w:tc>
        <w:tc>
          <w:tcPr>
            <w:tcW w:w="2608" w:type="dxa"/>
            <w:vMerge w:val="restart"/>
            <w:tcBorders>
              <w:top w:val="nil"/>
              <w:left w:val="nil"/>
              <w:bottom w:val="nil"/>
              <w:right w:val="nil"/>
            </w:tcBorders>
          </w:tcPr>
          <w:p>
            <w:pPr>
              <w:pStyle w:val="ConsPlusNormal"/>
            </w:pPr>
            <w:r>
              <w:t xml:space="preserve">нефротический синдром неустановленной этиологии и морфологического варианта, в том числе врожденный, </w:t>
            </w:r>
            <w:r>
              <w:lastRenderedPageBreak/>
              <w:t>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поликомпонентное иммуносупрессивное лечение нефротического стероидозависимого и стероидрезистентного синдрома с применением селективных </w:t>
            </w:r>
            <w:r>
              <w:lastRenderedPageBreak/>
              <w:t>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васкулитами,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 xml:space="preserve">наследственные нефропатии, в том числе наследственный нефрит, кистозные болезни, болезни почечных сосудов и другие, </w:t>
            </w:r>
            <w:r>
              <w:lastRenderedPageBreak/>
              <w:t>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w:t>
            </w:r>
            <w:r>
              <w:lastRenderedPageBreak/>
              <w:t>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w:t>
            </w:r>
            <w:proofErr w:type="gramStart"/>
            <w:r>
              <w:t>рентгеновская</w:t>
            </w:r>
            <w:proofErr w:type="gramEnd"/>
            <w:r>
              <w:t xml:space="preserve"> абсорбциометрия) и ультразвуковые методы диагностики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32.</w:t>
            </w:r>
          </w:p>
        </w:tc>
        <w:tc>
          <w:tcPr>
            <w:tcW w:w="2559" w:type="dxa"/>
            <w:vMerge w:val="restart"/>
            <w:tcBorders>
              <w:top w:val="nil"/>
              <w:left w:val="nil"/>
              <w:bottom w:val="nil"/>
              <w:right w:val="nil"/>
            </w:tcBorders>
          </w:tcPr>
          <w:p>
            <w:pPr>
              <w:pStyle w:val="ConsPlusNormal"/>
            </w:pPr>
            <w:r>
              <w:t xml:space="preserve">Поликомпонентное лечение рассеянного склероза, оптикомиелита </w:t>
            </w:r>
            <w:r>
              <w:lastRenderedPageBreak/>
              <w:t xml:space="preserve">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w:t>
            </w:r>
            <w:proofErr w:type="gramStart"/>
            <w:r>
              <w:t>прикладной</w:t>
            </w:r>
            <w:proofErr w:type="gramEnd"/>
            <w:r>
              <w:t xml:space="preserve"> кинезотерапии</w:t>
            </w:r>
          </w:p>
        </w:tc>
        <w:tc>
          <w:tcPr>
            <w:tcW w:w="1474" w:type="dxa"/>
            <w:vMerge w:val="restart"/>
            <w:tcBorders>
              <w:top w:val="nil"/>
              <w:left w:val="nil"/>
              <w:bottom w:val="nil"/>
              <w:right w:val="nil"/>
            </w:tcBorders>
          </w:tcPr>
          <w:p>
            <w:pPr>
              <w:pStyle w:val="ConsPlusNormal"/>
              <w:jc w:val="center"/>
              <w:rPr>
                <w:lang w:val="en-US"/>
              </w:rPr>
            </w:pPr>
            <w:r>
              <w:rPr>
                <w:lang w:val="en-US"/>
              </w:rPr>
              <w:lastRenderedPageBreak/>
              <w:t xml:space="preserve">G12.0, G31.8, P91.0, P11.1, G35, G36, G60, </w:t>
            </w:r>
            <w:r>
              <w:rPr>
                <w:lang w:val="en-US"/>
              </w:rPr>
              <w:lastRenderedPageBreak/>
              <w:t>G70, G71, G80, G81.1, G82.4</w:t>
            </w:r>
          </w:p>
        </w:tc>
        <w:tc>
          <w:tcPr>
            <w:tcW w:w="2608" w:type="dxa"/>
            <w:vMerge w:val="restart"/>
            <w:tcBorders>
              <w:top w:val="nil"/>
              <w:left w:val="nil"/>
              <w:bottom w:val="nil"/>
              <w:right w:val="nil"/>
            </w:tcBorders>
          </w:tcPr>
          <w:p>
            <w:pPr>
              <w:pStyle w:val="ConsPlusNormal"/>
            </w:pPr>
            <w:r>
              <w:lastRenderedPageBreak/>
              <w:t xml:space="preserve">врожденные и дегенеративные заболевания центральной </w:t>
            </w:r>
            <w:r>
              <w:lastRenderedPageBreak/>
              <w:t xml:space="preserve">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w:t>
            </w:r>
            <w:proofErr w:type="gramStart"/>
            <w:r>
              <w:t>с</w:t>
            </w:r>
            <w:proofErr w:type="gramEnd"/>
            <w:r>
              <w:t xml:space="preserve"> тяжелой двигательной инвалидизацией</w:t>
            </w:r>
          </w:p>
        </w:tc>
        <w:tc>
          <w:tcPr>
            <w:tcW w:w="1304" w:type="dxa"/>
            <w:vMerge w:val="restart"/>
            <w:tcBorders>
              <w:top w:val="nil"/>
              <w:left w:val="nil"/>
              <w:bottom w:val="nil"/>
              <w:right w:val="nil"/>
            </w:tcBorders>
          </w:tcPr>
          <w:p>
            <w:pPr>
              <w:pStyle w:val="ConsPlusNormal"/>
            </w:pPr>
            <w:r>
              <w:lastRenderedPageBreak/>
              <w:t>терапевтическое лечение</w:t>
            </w:r>
          </w:p>
        </w:tc>
        <w:tc>
          <w:tcPr>
            <w:tcW w:w="3569" w:type="dxa"/>
            <w:tcBorders>
              <w:top w:val="nil"/>
              <w:left w:val="nil"/>
              <w:bottom w:val="nil"/>
              <w:right w:val="nil"/>
            </w:tcBorders>
          </w:tcPr>
          <w:p>
            <w:pPr>
              <w:pStyle w:val="ConsPlusNormal"/>
            </w:pPr>
            <w:r>
              <w:t xml:space="preserve">поликомпонентное иммуномодулирующее лечение нервно-мышечных, врожденных, </w:t>
            </w:r>
            <w:r>
              <w:lastRenderedPageBreak/>
              <w:t>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474" w:type="dxa"/>
            <w:vMerge w:val="restart"/>
            <w:tcBorders>
              <w:top w:val="nil"/>
              <w:left w:val="nil"/>
              <w:bottom w:val="nil"/>
              <w:right w:val="nil"/>
            </w:tcBorders>
          </w:tcPr>
          <w:p>
            <w:pPr>
              <w:pStyle w:val="ConsPlusNormal"/>
              <w:jc w:val="center"/>
            </w:pPr>
            <w:r>
              <w:lastRenderedPageBreak/>
              <w:t>204140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w:t>
            </w:r>
            <w:r>
              <w:lastRenderedPageBreak/>
              <w:t>активности патологического процесса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сочетанных методик криоэлектроимпульсной терапии, стимуляционных токов в движении, основанных на принципе биологической обратной связи), кинезотерапии, механотерапии и (или) ботулинотерапии под контролем комплекса нейровизуализационных и нейрофункциональных методов обследования</w:t>
            </w:r>
            <w:proofErr w:type="gramEnd"/>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33.</w:t>
            </w:r>
          </w:p>
        </w:tc>
        <w:tc>
          <w:tcPr>
            <w:tcW w:w="2559" w:type="dxa"/>
            <w:tcBorders>
              <w:top w:val="nil"/>
              <w:left w:val="nil"/>
              <w:bottom w:val="nil"/>
              <w:right w:val="nil"/>
            </w:tcBorders>
          </w:tcPr>
          <w:p>
            <w:pPr>
              <w:pStyle w:val="ConsPlusNormal"/>
            </w:pPr>
            <w: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w:t>
            </w:r>
            <w:r>
              <w:lastRenderedPageBreak/>
              <w:t>глюкозы и помповых дозаторов инсулина</w:t>
            </w:r>
          </w:p>
        </w:tc>
        <w:tc>
          <w:tcPr>
            <w:tcW w:w="1474" w:type="dxa"/>
            <w:tcBorders>
              <w:top w:val="nil"/>
              <w:left w:val="nil"/>
              <w:bottom w:val="nil"/>
              <w:right w:val="nil"/>
            </w:tcBorders>
          </w:tcPr>
          <w:p>
            <w:pPr>
              <w:pStyle w:val="ConsPlusNormal"/>
              <w:jc w:val="center"/>
            </w:pPr>
            <w:r>
              <w:lastRenderedPageBreak/>
              <w:t>E10, E13, E14</w:t>
            </w:r>
          </w:p>
        </w:tc>
        <w:tc>
          <w:tcPr>
            <w:tcW w:w="2608" w:type="dxa"/>
            <w:tcBorders>
              <w:top w:val="nil"/>
              <w:left w:val="nil"/>
              <w:bottom w:val="nil"/>
              <w:right w:val="nil"/>
            </w:tcBorders>
          </w:tcPr>
          <w:p>
            <w:pPr>
              <w:pStyle w:val="ConsPlusNormal"/>
            </w:pPr>
            <w:r>
              <w:t xml:space="preserve">диабет новорожденных. Приобретенный аутоиммунный инсулинозависимый сахарный диабет, лабильное течение. Сахарный диабет с осложнениями (автономная и </w:t>
            </w:r>
            <w:r>
              <w:lastRenderedPageBreak/>
              <w:t>периферическая полинейропатия, нефропатия, хроническая почечная недостаточность, энцефалопатия,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474" w:type="dxa"/>
            <w:tcBorders>
              <w:top w:val="nil"/>
              <w:left w:val="nil"/>
              <w:bottom w:val="nil"/>
              <w:right w:val="nil"/>
            </w:tcBorders>
          </w:tcPr>
          <w:p>
            <w:pPr>
              <w:pStyle w:val="ConsPlusNormal"/>
              <w:jc w:val="center"/>
            </w:pPr>
            <w:r>
              <w:t>272110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proofErr w:type="gramStart"/>
            <w:r>
              <w:lastRenderedPageBreak/>
              <w:t>Сердечно-сосудистая</w:t>
            </w:r>
            <w:proofErr w:type="gramEnd"/>
            <w:r>
              <w:t xml:space="preserve"> хирургия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34.</w:t>
            </w:r>
          </w:p>
        </w:tc>
        <w:tc>
          <w:tcPr>
            <w:tcW w:w="2559" w:type="dxa"/>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pPr>
              <w:pStyle w:val="ConsPlusNormal"/>
              <w:jc w:val="center"/>
            </w:pPr>
            <w:r>
              <w:t>I20.1, I20.8, I25</w:t>
            </w:r>
          </w:p>
        </w:tc>
        <w:tc>
          <w:tcPr>
            <w:tcW w:w="2608" w:type="dxa"/>
            <w:tcBorders>
              <w:top w:val="nil"/>
              <w:left w:val="nil"/>
              <w:bottom w:val="nil"/>
              <w:right w:val="nil"/>
            </w:tcBorders>
          </w:tcPr>
          <w:p>
            <w:pPr>
              <w:pStyle w:val="ConsPlusNormal"/>
            </w:pPr>
            <w:r>
              <w:t>ишемическая болезнь сердца со стенозированием 1 - 3 коронарных артерий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баллонная</w:t>
            </w:r>
            <w:proofErr w:type="gramEnd"/>
            <w:r>
              <w:t xml:space="preserve"> вазодилатация с установкой стента в сосуд, сосуды</w:t>
            </w:r>
          </w:p>
        </w:tc>
        <w:tc>
          <w:tcPr>
            <w:tcW w:w="1474" w:type="dxa"/>
            <w:tcBorders>
              <w:top w:val="nil"/>
              <w:left w:val="nil"/>
              <w:bottom w:val="nil"/>
              <w:right w:val="nil"/>
            </w:tcBorders>
          </w:tcPr>
          <w:p>
            <w:pPr>
              <w:pStyle w:val="ConsPlusNormal"/>
              <w:jc w:val="center"/>
            </w:pPr>
            <w:r>
              <w:t>229920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35.</w:t>
            </w:r>
          </w:p>
        </w:tc>
        <w:tc>
          <w:tcPr>
            <w:tcW w:w="2559" w:type="dxa"/>
            <w:vMerge w:val="restart"/>
            <w:tcBorders>
              <w:top w:val="nil"/>
              <w:left w:val="nil"/>
              <w:bottom w:val="nil"/>
              <w:right w:val="nil"/>
            </w:tcBorders>
          </w:tcPr>
          <w:p>
            <w:pPr>
              <w:pStyle w:val="ConsPlusNormal"/>
            </w:pPr>
            <w:proofErr w:type="gramStart"/>
            <w:r>
              <w:t>Коронарная</w:t>
            </w:r>
            <w:proofErr w:type="gramEnd"/>
            <w:r>
              <w:t xml:space="preserve"> реваскуляризация миокарда с применением </w:t>
            </w:r>
            <w:r>
              <w:lastRenderedPageBreak/>
              <w:t>аортокоронарного шунтирования при ишемической болезни и различных формах сочетанной патологии</w:t>
            </w:r>
          </w:p>
        </w:tc>
        <w:tc>
          <w:tcPr>
            <w:tcW w:w="1474" w:type="dxa"/>
            <w:vMerge w:val="restart"/>
            <w:tcBorders>
              <w:top w:val="nil"/>
              <w:left w:val="nil"/>
              <w:bottom w:val="nil"/>
              <w:right w:val="nil"/>
            </w:tcBorders>
          </w:tcPr>
          <w:p>
            <w:pPr>
              <w:pStyle w:val="ConsPlusNormal"/>
              <w:jc w:val="center"/>
              <w:rPr>
                <w:lang w:val="en-US"/>
              </w:rPr>
            </w:pPr>
            <w:r>
              <w:rPr>
                <w:lang w:val="en-US"/>
              </w:rPr>
              <w:lastRenderedPageBreak/>
              <w:t xml:space="preserve">I20.1, I20.8, I20.9, I25, I44.1, I44.2, I45.2, I45.3, </w:t>
            </w:r>
            <w:r>
              <w:rPr>
                <w:lang w:val="en-US"/>
              </w:rPr>
              <w:lastRenderedPageBreak/>
              <w:t>I45.6, I46.0, I49.5, Q21.0, Q24.6</w:t>
            </w:r>
          </w:p>
        </w:tc>
        <w:tc>
          <w:tcPr>
            <w:tcW w:w="2608" w:type="dxa"/>
            <w:vMerge w:val="restart"/>
            <w:tcBorders>
              <w:top w:val="nil"/>
              <w:left w:val="nil"/>
              <w:bottom w:val="nil"/>
              <w:right w:val="nil"/>
            </w:tcBorders>
          </w:tcPr>
          <w:p>
            <w:pPr>
              <w:pStyle w:val="ConsPlusNormal"/>
            </w:pPr>
            <w:proofErr w:type="gramStart"/>
            <w:r>
              <w:lastRenderedPageBreak/>
              <w:t xml:space="preserve">ишемическая болезнь сердца со значительным проксимальным стенозированием </w:t>
            </w:r>
            <w:r>
              <w:lastRenderedPageBreak/>
              <w:t>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аортокоронарное шунтирование у больных ишемической болезнью сердца в условиях искусственного кровоснабжения</w:t>
            </w:r>
          </w:p>
        </w:tc>
        <w:tc>
          <w:tcPr>
            <w:tcW w:w="1474" w:type="dxa"/>
            <w:vMerge w:val="restart"/>
            <w:tcBorders>
              <w:top w:val="nil"/>
              <w:left w:val="nil"/>
              <w:bottom w:val="nil"/>
              <w:right w:val="nil"/>
            </w:tcBorders>
          </w:tcPr>
          <w:p>
            <w:pPr>
              <w:pStyle w:val="ConsPlusNormal"/>
              <w:jc w:val="center"/>
            </w:pPr>
            <w:r>
              <w:t>327650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аортокоронарное шунтирование у больных ишемической болезнью сердца на работающем сердце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аортокоронарное шунтирование в сочетании с пластикой (протезированием) 1 - 2 клапанов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36.</w:t>
            </w:r>
          </w:p>
        </w:tc>
        <w:tc>
          <w:tcPr>
            <w:tcW w:w="2559" w:type="dxa"/>
            <w:vMerge w:val="restart"/>
            <w:tcBorders>
              <w:top w:val="nil"/>
              <w:left w:val="nil"/>
              <w:bottom w:val="nil"/>
              <w:right w:val="nil"/>
            </w:tcBorders>
          </w:tcPr>
          <w:p>
            <w:pPr>
              <w:pStyle w:val="ConsPlusNormal"/>
            </w:pPr>
            <w:r>
              <w:t>Эндоваскулярная, хирургическая коррекция нарушений ритма сердца без имплантации кардиовертера-дефибриллятора</w:t>
            </w:r>
          </w:p>
        </w:tc>
        <w:tc>
          <w:tcPr>
            <w:tcW w:w="1474" w:type="dxa"/>
            <w:vMerge w:val="restart"/>
            <w:tcBorders>
              <w:top w:val="nil"/>
              <w:left w:val="nil"/>
              <w:bottom w:val="nil"/>
              <w:right w:val="nil"/>
            </w:tcBorders>
          </w:tcPr>
          <w:p>
            <w:pPr>
              <w:pStyle w:val="ConsPlusNormal"/>
              <w:jc w:val="center"/>
              <w:rPr>
                <w:lang w:val="en-US"/>
              </w:rPr>
            </w:pPr>
            <w:r>
              <w:rPr>
                <w:lang w:val="en-US"/>
              </w:rPr>
              <w:t>I44.1, I44.2, I45.2, I45.3, I45.6, I46.0, I47.0, I47.1, I47.2, I47.9, I48, I49.0, I49.5, Q22.5, Q24.6</w:t>
            </w:r>
          </w:p>
        </w:tc>
        <w:tc>
          <w:tcPr>
            <w:tcW w:w="2608" w:type="dxa"/>
            <w:vMerge w:val="restart"/>
            <w:tcBorders>
              <w:top w:val="nil"/>
              <w:left w:val="nil"/>
              <w:bottom w:val="nil"/>
              <w:right w:val="nil"/>
            </w:tcBorders>
          </w:tcPr>
          <w:p>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деструкция дополнительных проводящих путей и аритмогенных зон сердца</w:t>
            </w:r>
          </w:p>
        </w:tc>
        <w:tc>
          <w:tcPr>
            <w:tcW w:w="1474" w:type="dxa"/>
            <w:vMerge w:val="restart"/>
            <w:tcBorders>
              <w:top w:val="nil"/>
              <w:left w:val="nil"/>
              <w:bottom w:val="nil"/>
              <w:right w:val="nil"/>
            </w:tcBorders>
          </w:tcPr>
          <w:p>
            <w:pPr>
              <w:pStyle w:val="ConsPlusNormal"/>
              <w:jc w:val="center"/>
            </w:pPr>
            <w:r>
              <w:t>260300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частотно-адаптированного трехкамерного кардиостимулятора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торакоскопическая деструкция аритмогенных зон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хирургическая</w:t>
            </w:r>
            <w:proofErr w:type="gramEnd"/>
            <w:r>
              <w:t xml:space="preserve"> и (или) криодеструкция дополнительных проводящих путей и аритмогенных зон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37.</w:t>
            </w:r>
          </w:p>
        </w:tc>
        <w:tc>
          <w:tcPr>
            <w:tcW w:w="2559" w:type="dxa"/>
            <w:vMerge w:val="restart"/>
            <w:tcBorders>
              <w:top w:val="nil"/>
              <w:left w:val="nil"/>
              <w:bottom w:val="nil"/>
              <w:right w:val="nil"/>
            </w:tcBorders>
          </w:tcPr>
          <w:p>
            <w:pPr>
              <w:pStyle w:val="ConsPlusNormal"/>
            </w:pPr>
            <w:r>
              <w:t>Хирургическая и эндоваскулярная коррекция заболеваний магистральных артерий</w:t>
            </w:r>
          </w:p>
        </w:tc>
        <w:tc>
          <w:tcPr>
            <w:tcW w:w="1474" w:type="dxa"/>
            <w:vMerge w:val="restart"/>
            <w:tcBorders>
              <w:top w:val="nil"/>
              <w:left w:val="nil"/>
              <w:bottom w:val="nil"/>
              <w:right w:val="nil"/>
            </w:tcBorders>
          </w:tcPr>
          <w:p>
            <w:pPr>
              <w:pStyle w:val="ConsPlusNormal"/>
              <w:jc w:val="center"/>
              <w:rPr>
                <w:lang w:val="en-US"/>
              </w:rPr>
            </w:pPr>
            <w:r>
              <w:rPr>
                <w:lang w:val="en-US"/>
              </w:rPr>
              <w:t>I20, I25, I26, I65, I70.0, I70.1, I70.8, I71, I72.0, I72.2, I72.3, I72.8, I73.1, I77.6, I98, Q26.0, Q27.3</w:t>
            </w:r>
          </w:p>
        </w:tc>
        <w:tc>
          <w:tcPr>
            <w:tcW w:w="2608" w:type="dxa"/>
            <w:vMerge w:val="restart"/>
            <w:tcBorders>
              <w:top w:val="nil"/>
              <w:left w:val="nil"/>
              <w:bottom w:val="nil"/>
              <w:right w:val="nil"/>
            </w:tcBorders>
          </w:tcPr>
          <w:p>
            <w:pPr>
              <w:pStyle w:val="ConsPlusNormal"/>
            </w:pPr>
            <w:r>
              <w:t>врожденные и приобретенные заболевания аорты и магистральных артерий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474" w:type="dxa"/>
            <w:vMerge w:val="restart"/>
            <w:tcBorders>
              <w:top w:val="nil"/>
              <w:left w:val="nil"/>
              <w:bottom w:val="nil"/>
              <w:right w:val="nil"/>
            </w:tcBorders>
          </w:tcPr>
          <w:p>
            <w:pPr>
              <w:pStyle w:val="ConsPlusNormal"/>
              <w:jc w:val="center"/>
            </w:pPr>
            <w:r>
              <w:t>294930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474" w:type="dxa"/>
            <w:vMerge w:val="restart"/>
            <w:tcBorders>
              <w:top w:val="nil"/>
              <w:left w:val="nil"/>
              <w:bottom w:val="nil"/>
              <w:right w:val="nil"/>
            </w:tcBorders>
          </w:tcPr>
          <w:p>
            <w:pPr>
              <w:pStyle w:val="ConsPlusNormal"/>
              <w:jc w:val="center"/>
            </w:pPr>
            <w:r>
              <w:t>Q20.1 - Q20.9, Q21, Q22, Q23, Q24, Q25</w:t>
            </w:r>
          </w:p>
        </w:tc>
        <w:tc>
          <w:tcPr>
            <w:tcW w:w="2608" w:type="dxa"/>
            <w:vMerge w:val="restart"/>
            <w:tcBorders>
              <w:top w:val="nil"/>
              <w:left w:val="nil"/>
              <w:bottom w:val="nil"/>
              <w:right w:val="nil"/>
            </w:tcBorders>
          </w:tcPr>
          <w:p>
            <w:pPr>
              <w:pStyle w:val="ConsPlusNormal"/>
            </w:pPr>
            <w:r>
              <w:t>врожденные пороки перегородок, камер сердца и соединений магистральных сосудов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(баллонная ангиопластика и стентирование) коррекция легочной артерии, аорты и ее ветвей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радикальная, гемодинамическая, гибридная коррекция у детей старше 1 года и взрослых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хирургическая (перевязка, суживание, пластика) коррекция легочной артерии, аорты и ее </w:t>
            </w:r>
            <w:r>
              <w:lastRenderedPageBreak/>
              <w:t>ветвей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38.</w:t>
            </w:r>
          </w:p>
        </w:tc>
        <w:tc>
          <w:tcPr>
            <w:tcW w:w="2559" w:type="dxa"/>
            <w:vMerge w:val="restart"/>
            <w:tcBorders>
              <w:top w:val="nil"/>
              <w:left w:val="nil"/>
              <w:bottom w:val="nil"/>
              <w:right w:val="nil"/>
            </w:tcBorders>
          </w:tcPr>
          <w:p>
            <w:pPr>
              <w:pStyle w:val="ConsPlusNormal"/>
            </w:pPr>
            <w:r>
              <w:t>Хирургическое лечение врожденных, ревматических и неревматических пороков клапанов сердца, опухолей сердца</w:t>
            </w:r>
          </w:p>
        </w:tc>
        <w:tc>
          <w:tcPr>
            <w:tcW w:w="1474" w:type="dxa"/>
            <w:vMerge w:val="restart"/>
            <w:tcBorders>
              <w:top w:val="nil"/>
              <w:left w:val="nil"/>
              <w:bottom w:val="nil"/>
              <w:right w:val="nil"/>
            </w:tcBorders>
          </w:tcPr>
          <w:p>
            <w:pPr>
              <w:pStyle w:val="ConsPlusNormal"/>
              <w:jc w:val="center"/>
              <w:rPr>
                <w:lang w:val="en-US"/>
              </w:rPr>
            </w:pPr>
            <w:r>
              <w:rPr>
                <w:lang w:val="en-US"/>
              </w:rPr>
              <w:t>Q20.5, Q21.3, Q22, Q23.0 - Q23.3, Q24.4, Q25.3, I34.0, I34.1, I34.2, I35.1, I35.2, I36.0, I36.1, I36.2, I05.0, I05.1, I05.2, I06.0, I06.1, I06.2, I07.0, I07.1, I07.2, I08.0, I08.1, I08.2, I08.3, I08.8, I08.9, D15.1</w:t>
            </w:r>
          </w:p>
        </w:tc>
        <w:tc>
          <w:tcPr>
            <w:tcW w:w="2608" w:type="dxa"/>
            <w:vMerge w:val="restart"/>
            <w:tcBorders>
              <w:top w:val="nil"/>
              <w:left w:val="nil"/>
              <w:bottom w:val="nil"/>
              <w:right w:val="nil"/>
            </w:tcBorders>
          </w:tcPr>
          <w:p>
            <w:pPr>
              <w:pStyle w:val="ConsPlusNormal"/>
            </w:pPr>
            <w:r>
              <w:t>поражение клапанного аппарата сердца различного генеза (врожденные, приобретенные пороки сердца, опухоли сердца)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клапанов в условиях искусственного кровообращения</w:t>
            </w:r>
          </w:p>
        </w:tc>
        <w:tc>
          <w:tcPr>
            <w:tcW w:w="1474" w:type="dxa"/>
            <w:vMerge w:val="restart"/>
            <w:tcBorders>
              <w:top w:val="nil"/>
              <w:left w:val="nil"/>
              <w:bottom w:val="nil"/>
              <w:right w:val="nil"/>
            </w:tcBorders>
          </w:tcPr>
          <w:p>
            <w:pPr>
              <w:pStyle w:val="ConsPlusNormal"/>
              <w:jc w:val="center"/>
            </w:pPr>
            <w:r>
              <w:t>371130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39.</w:t>
            </w:r>
          </w:p>
        </w:tc>
        <w:tc>
          <w:tcPr>
            <w:tcW w:w="2559" w:type="dxa"/>
            <w:tcBorders>
              <w:top w:val="nil"/>
              <w:left w:val="nil"/>
              <w:bottom w:val="nil"/>
              <w:right w:val="nil"/>
            </w:tcBorders>
          </w:tcPr>
          <w:p>
            <w:pPr>
              <w:pStyle w:val="ConsPlusNormal"/>
            </w:pPr>
            <w:r>
              <w:t>Эндоваскулярное лечение врожденных, ревматических и неревматических пороков клапанов сердца, опухолей сердца</w:t>
            </w:r>
          </w:p>
        </w:tc>
        <w:tc>
          <w:tcPr>
            <w:tcW w:w="1474" w:type="dxa"/>
            <w:tcBorders>
              <w:top w:val="nil"/>
              <w:left w:val="nil"/>
              <w:bottom w:val="nil"/>
              <w:right w:val="nil"/>
            </w:tcBorders>
          </w:tcPr>
          <w:p>
            <w:pPr>
              <w:pStyle w:val="ConsPlusNormal"/>
              <w:jc w:val="center"/>
              <w:rPr>
                <w:lang w:val="en-US"/>
              </w:rPr>
            </w:pPr>
            <w:r>
              <w:rPr>
                <w:lang w:val="en-US"/>
              </w:rPr>
              <w:t xml:space="preserve">Q20.5, Q21.3, Q22, Q23.0 - Q23.3, Q24.4, Q25.3, I34.0, I34.1, I34.2, I35.1, I35.2, I36.0, I36.1, I36.2, I05.0, I05.1, I05.2, I06.0, I06.1, I06.2, I07.0, I07.1, I07.2, </w:t>
            </w:r>
            <w:r>
              <w:rPr>
                <w:lang w:val="en-US"/>
              </w:rPr>
              <w:lastRenderedPageBreak/>
              <w:t>I08.0, I08.1, I08.2, I08.3, I08.8, I08.9, D15.1</w:t>
            </w:r>
          </w:p>
        </w:tc>
        <w:tc>
          <w:tcPr>
            <w:tcW w:w="2608" w:type="dxa"/>
            <w:tcBorders>
              <w:top w:val="nil"/>
              <w:left w:val="nil"/>
              <w:bottom w:val="nil"/>
              <w:right w:val="nil"/>
            </w:tcBorders>
          </w:tcPr>
          <w:p>
            <w:pPr>
              <w:pStyle w:val="ConsPlusNormal"/>
            </w:pPr>
            <w:r>
              <w:lastRenderedPageBreak/>
              <w:t>поражение клапанного аппарата сердца различного генеза (врожденные, приобретенные пороки сердца, опухоли сердца)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транскатетерное протезирование клапанов сердца</w:t>
            </w:r>
          </w:p>
        </w:tc>
        <w:tc>
          <w:tcPr>
            <w:tcW w:w="1474" w:type="dxa"/>
            <w:tcBorders>
              <w:top w:val="nil"/>
              <w:left w:val="nil"/>
              <w:bottom w:val="nil"/>
              <w:right w:val="nil"/>
            </w:tcBorders>
          </w:tcPr>
          <w:p>
            <w:pPr>
              <w:pStyle w:val="ConsPlusNormal"/>
              <w:jc w:val="center"/>
            </w:pPr>
            <w:r>
              <w:t>1490210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40.</w:t>
            </w:r>
          </w:p>
        </w:tc>
        <w:tc>
          <w:tcPr>
            <w:tcW w:w="2559" w:type="dxa"/>
            <w:vMerge w:val="restart"/>
            <w:tcBorders>
              <w:top w:val="nil"/>
              <w:left w:val="nil"/>
              <w:bottom w:val="nil"/>
              <w:right w:val="nil"/>
            </w:tcBorders>
          </w:tcPr>
          <w:p>
            <w:pPr>
              <w:pStyle w:val="ConsPlusNormal"/>
            </w:pPr>
            <w:r>
              <w:t>Хирургическое лечение хронической сердечной недостаточности</w:t>
            </w:r>
          </w:p>
        </w:tc>
        <w:tc>
          <w:tcPr>
            <w:tcW w:w="1474" w:type="dxa"/>
            <w:vMerge w:val="restart"/>
            <w:tcBorders>
              <w:top w:val="nil"/>
              <w:left w:val="nil"/>
              <w:bottom w:val="nil"/>
              <w:right w:val="nil"/>
            </w:tcBorders>
          </w:tcPr>
          <w:p>
            <w:pPr>
              <w:pStyle w:val="ConsPlusNormal"/>
              <w:jc w:val="center"/>
            </w:pPr>
            <w:r>
              <w:t>I42.1, I23.3, I23.5, I23.4, I50.0</w:t>
            </w:r>
          </w:p>
        </w:tc>
        <w:tc>
          <w:tcPr>
            <w:tcW w:w="2608" w:type="dxa"/>
            <w:vMerge w:val="restart"/>
            <w:tcBorders>
              <w:top w:val="nil"/>
              <w:left w:val="nil"/>
              <w:bottom w:val="nil"/>
              <w:right w:val="nil"/>
            </w:tcBorders>
          </w:tcPr>
          <w:p>
            <w:pPr>
              <w:pStyle w:val="ConsPlusNormal"/>
            </w:pPr>
            <w: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иссечение гипертрофированных мышц при обструктивной </w:t>
            </w:r>
            <w:proofErr w:type="gramStart"/>
            <w:r>
              <w:t>гипертрофической</w:t>
            </w:r>
            <w:proofErr w:type="gramEnd"/>
            <w:r>
              <w:t xml:space="preserve"> кардиомиопатии</w:t>
            </w:r>
          </w:p>
        </w:tc>
        <w:tc>
          <w:tcPr>
            <w:tcW w:w="1474" w:type="dxa"/>
            <w:vMerge w:val="restart"/>
            <w:tcBorders>
              <w:top w:val="nil"/>
              <w:left w:val="nil"/>
              <w:bottom w:val="nil"/>
              <w:right w:val="nil"/>
            </w:tcBorders>
          </w:tcPr>
          <w:p>
            <w:pPr>
              <w:pStyle w:val="ConsPlusNormal"/>
              <w:jc w:val="center"/>
            </w:pPr>
            <w:r>
              <w:t>426610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левого желудочка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систем мон</w:t>
            </w:r>
            <w:proofErr w:type="gramStart"/>
            <w:r>
              <w:t>о-</w:t>
            </w:r>
            <w:proofErr w:type="gramEnd"/>
            <w:r>
              <w:t xml:space="preserve"> и бивентрикулярного обхода желудочков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ресинхронизирующая электрокардиостимуляция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41.</w:t>
            </w:r>
          </w:p>
        </w:tc>
        <w:tc>
          <w:tcPr>
            <w:tcW w:w="2559" w:type="dxa"/>
            <w:vMerge w:val="restart"/>
            <w:tcBorders>
              <w:top w:val="nil"/>
              <w:left w:val="nil"/>
              <w:bottom w:val="nil"/>
              <w:right w:val="nil"/>
            </w:tcBorders>
          </w:tcPr>
          <w:p>
            <w:pPr>
              <w:pStyle w:val="ConsPlusNormal"/>
            </w:pPr>
            <w:r>
              <w:t>Эндоваскулярная, хирургическая коррекция нарушений ритма сердца с имплантацией кардиовертера-дефибриллятора</w:t>
            </w:r>
          </w:p>
        </w:tc>
        <w:tc>
          <w:tcPr>
            <w:tcW w:w="1474" w:type="dxa"/>
            <w:vMerge w:val="restart"/>
            <w:tcBorders>
              <w:top w:val="nil"/>
              <w:left w:val="nil"/>
              <w:bottom w:val="nil"/>
              <w:right w:val="nil"/>
            </w:tcBorders>
          </w:tcPr>
          <w:p>
            <w:pPr>
              <w:pStyle w:val="ConsPlusNormal"/>
              <w:jc w:val="center"/>
              <w:rPr>
                <w:lang w:val="en-US"/>
              </w:rPr>
            </w:pPr>
            <w:r>
              <w:rPr>
                <w:lang w:val="en-US"/>
              </w:rPr>
              <w:t>I44.1, I44.2, I45.2, I45.3, I45.6, I46.0, I47.0, I47.1, I47.2, I47.9, I48, I49.0, I49.5, Q22.5, Q24.6</w:t>
            </w:r>
          </w:p>
        </w:tc>
        <w:tc>
          <w:tcPr>
            <w:tcW w:w="2608" w:type="dxa"/>
            <w:vMerge w:val="restart"/>
            <w:tcBorders>
              <w:top w:val="nil"/>
              <w:left w:val="nil"/>
              <w:bottom w:val="nil"/>
              <w:right w:val="nil"/>
            </w:tcBorders>
          </w:tcPr>
          <w:p>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имплантация </w:t>
            </w:r>
            <w:proofErr w:type="gramStart"/>
            <w:r>
              <w:t>однокамерного</w:t>
            </w:r>
            <w:proofErr w:type="gramEnd"/>
            <w:r>
              <w:t xml:space="preserve"> кардиовертера-дефибриллятора</w:t>
            </w:r>
          </w:p>
        </w:tc>
        <w:tc>
          <w:tcPr>
            <w:tcW w:w="1474" w:type="dxa"/>
            <w:vMerge w:val="restart"/>
            <w:tcBorders>
              <w:top w:val="nil"/>
              <w:left w:val="nil"/>
              <w:bottom w:val="nil"/>
              <w:right w:val="nil"/>
            </w:tcBorders>
          </w:tcPr>
          <w:p>
            <w:pPr>
              <w:pStyle w:val="ConsPlusNormal"/>
              <w:jc w:val="center"/>
            </w:pPr>
            <w:r>
              <w:t>926650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имплантация </w:t>
            </w:r>
            <w:proofErr w:type="gramStart"/>
            <w:r>
              <w:t>двухкамерного</w:t>
            </w:r>
            <w:proofErr w:type="gramEnd"/>
            <w:r>
              <w:t xml:space="preserve"> кардиовертера-дефибриллятора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трехкамерного кардиовертера-дефибриллятора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42.</w:t>
            </w:r>
          </w:p>
        </w:tc>
        <w:tc>
          <w:tcPr>
            <w:tcW w:w="2559" w:type="dxa"/>
            <w:tcBorders>
              <w:top w:val="nil"/>
              <w:left w:val="nil"/>
              <w:bottom w:val="nil"/>
              <w:right w:val="nil"/>
            </w:tcBorders>
          </w:tcPr>
          <w:p>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474" w:type="dxa"/>
            <w:tcBorders>
              <w:top w:val="nil"/>
              <w:left w:val="nil"/>
              <w:bottom w:val="nil"/>
              <w:right w:val="nil"/>
            </w:tcBorders>
          </w:tcPr>
          <w:p>
            <w:pPr>
              <w:pStyle w:val="ConsPlusNormal"/>
              <w:jc w:val="center"/>
            </w:pPr>
            <w:r>
              <w:t>Q20.1 - Q20.9, Q21, Q22, Q23, Q24, Q25</w:t>
            </w:r>
          </w:p>
        </w:tc>
        <w:tc>
          <w:tcPr>
            <w:tcW w:w="2608" w:type="dxa"/>
            <w:tcBorders>
              <w:top w:val="nil"/>
              <w:left w:val="nil"/>
              <w:bottom w:val="nil"/>
              <w:right w:val="nil"/>
            </w:tcBorders>
          </w:tcPr>
          <w:p>
            <w:pPr>
              <w:pStyle w:val="ConsPlusNormal"/>
            </w:pPr>
            <w:r>
              <w:t>врожденные пороки перегородок, камер сердца и соединений магистральных сосудов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474" w:type="dxa"/>
            <w:tcBorders>
              <w:top w:val="nil"/>
              <w:left w:val="nil"/>
              <w:bottom w:val="nil"/>
              <w:right w:val="nil"/>
            </w:tcBorders>
          </w:tcPr>
          <w:p>
            <w:pPr>
              <w:pStyle w:val="ConsPlusNormal"/>
              <w:jc w:val="center"/>
            </w:pPr>
            <w:r>
              <w:t>405220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43.</w:t>
            </w:r>
          </w:p>
        </w:tc>
        <w:tc>
          <w:tcPr>
            <w:tcW w:w="2559" w:type="dxa"/>
            <w:vMerge w:val="restart"/>
            <w:tcBorders>
              <w:top w:val="nil"/>
              <w:left w:val="nil"/>
              <w:bottom w:val="nil"/>
              <w:right w:val="nil"/>
            </w:tcBorders>
          </w:tcPr>
          <w:p>
            <w:pPr>
              <w:pStyle w:val="ConsPlusNormal"/>
            </w:pPr>
            <w:r>
              <w:t>Хирургическая коррекция поражений клапанов сердца при повторном многоклапанном протезировании</w:t>
            </w:r>
          </w:p>
        </w:tc>
        <w:tc>
          <w:tcPr>
            <w:tcW w:w="1474" w:type="dxa"/>
            <w:vMerge w:val="restart"/>
            <w:tcBorders>
              <w:top w:val="nil"/>
              <w:left w:val="nil"/>
              <w:bottom w:val="nil"/>
              <w:right w:val="nil"/>
            </w:tcBorders>
          </w:tcPr>
          <w:p>
            <w:pPr>
              <w:pStyle w:val="ConsPlusNormal"/>
              <w:jc w:val="center"/>
              <w:rPr>
                <w:lang w:val="en-US"/>
              </w:rPr>
            </w:pPr>
            <w:r>
              <w:rPr>
                <w:lang w:val="en-US"/>
              </w:rPr>
              <w:t>I08.0, I08.1, I08.2, I08.3, I08.8, I08.9, I47.0, I47.1, I33.0, I33.9, T82.0, T82.1, T82.2, T82.3, T82.6, T82.7, T82.8</w:t>
            </w:r>
          </w:p>
        </w:tc>
        <w:tc>
          <w:tcPr>
            <w:tcW w:w="2608" w:type="dxa"/>
            <w:vMerge w:val="restart"/>
            <w:tcBorders>
              <w:top w:val="nil"/>
              <w:left w:val="nil"/>
              <w:bottom w:val="nil"/>
              <w:right w:val="nil"/>
            </w:tcBorders>
          </w:tcPr>
          <w:p>
            <w:pPr>
              <w:pStyle w:val="ConsPlusNormal"/>
            </w:pPr>
            <w: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репротезирование клапанов сердца</w:t>
            </w:r>
          </w:p>
        </w:tc>
        <w:tc>
          <w:tcPr>
            <w:tcW w:w="1474" w:type="dxa"/>
            <w:vMerge w:val="restart"/>
            <w:tcBorders>
              <w:top w:val="nil"/>
              <w:left w:val="nil"/>
              <w:bottom w:val="nil"/>
              <w:right w:val="nil"/>
            </w:tcBorders>
          </w:tcPr>
          <w:p>
            <w:pPr>
              <w:pStyle w:val="ConsPlusNormal"/>
              <w:jc w:val="center"/>
            </w:pPr>
            <w:r>
              <w:t>487220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ререпротезирование клапанов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репротезирование и пластика клапанов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протезирование 2 и более клапанов и вмешательства на коронарных артериях (аортокоронарное шунтирование)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44.</w:t>
            </w:r>
          </w:p>
        </w:tc>
        <w:tc>
          <w:tcPr>
            <w:tcW w:w="2559" w:type="dxa"/>
            <w:tcBorders>
              <w:top w:val="nil"/>
              <w:left w:val="nil"/>
              <w:bottom w:val="nil"/>
              <w:right w:val="nil"/>
            </w:tcBorders>
          </w:tcPr>
          <w:p>
            <w:pPr>
              <w:pStyle w:val="ConsPlusNormal"/>
            </w:pPr>
            <w:r>
              <w:t>Эндоваскулярная коррекция заболеваний аорты и магистральных артерий</w:t>
            </w:r>
          </w:p>
        </w:tc>
        <w:tc>
          <w:tcPr>
            <w:tcW w:w="1474" w:type="dxa"/>
            <w:tcBorders>
              <w:top w:val="nil"/>
              <w:left w:val="nil"/>
              <w:bottom w:val="nil"/>
              <w:right w:val="nil"/>
            </w:tcBorders>
          </w:tcPr>
          <w:p>
            <w:pPr>
              <w:pStyle w:val="ConsPlusNormal"/>
              <w:jc w:val="center"/>
              <w:rPr>
                <w:lang w:val="en-US"/>
              </w:rPr>
            </w:pPr>
            <w:r>
              <w:rPr>
                <w:lang w:val="en-US"/>
              </w:rPr>
              <w:t xml:space="preserve">I20, I25, I26, I65, I70.0, I70.1, I70.8, I71, I72.0, I72.2, I72.3, I72.8, I73.1, </w:t>
            </w:r>
            <w:r>
              <w:rPr>
                <w:lang w:val="en-US"/>
              </w:rPr>
              <w:lastRenderedPageBreak/>
              <w:t>I77.6, I98, Q26.0, Q27.3</w:t>
            </w:r>
          </w:p>
        </w:tc>
        <w:tc>
          <w:tcPr>
            <w:tcW w:w="2608" w:type="dxa"/>
            <w:tcBorders>
              <w:top w:val="nil"/>
              <w:left w:val="nil"/>
              <w:bottom w:val="nil"/>
              <w:right w:val="nil"/>
            </w:tcBorders>
          </w:tcPr>
          <w:p>
            <w:pPr>
              <w:pStyle w:val="ConsPlusNormal"/>
            </w:pPr>
            <w:r>
              <w:lastRenderedPageBreak/>
              <w:t>врожденные и приобретенные заболевания аорты и магистральных артерий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эндопротезирование аорты</w:t>
            </w:r>
          </w:p>
        </w:tc>
        <w:tc>
          <w:tcPr>
            <w:tcW w:w="1474" w:type="dxa"/>
            <w:tcBorders>
              <w:top w:val="nil"/>
              <w:left w:val="nil"/>
              <w:bottom w:val="nil"/>
              <w:right w:val="nil"/>
            </w:tcBorders>
          </w:tcPr>
          <w:p>
            <w:pPr>
              <w:pStyle w:val="ConsPlusNormal"/>
              <w:jc w:val="center"/>
            </w:pPr>
            <w:r>
              <w:t>1012770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Торакальная 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45.</w:t>
            </w:r>
          </w:p>
        </w:tc>
        <w:tc>
          <w:tcPr>
            <w:tcW w:w="2559" w:type="dxa"/>
            <w:vMerge w:val="restart"/>
            <w:tcBorders>
              <w:top w:val="nil"/>
              <w:left w:val="nil"/>
              <w:bottom w:val="nil"/>
              <w:right w:val="nil"/>
            </w:tcBorders>
          </w:tcPr>
          <w:p>
            <w:pPr>
              <w:pStyle w:val="ConsPlusNormal"/>
            </w:pPr>
            <w:r>
              <w:t>Реконструктивно-пластические операции на грудной стенке и диафрагме</w:t>
            </w:r>
          </w:p>
        </w:tc>
        <w:tc>
          <w:tcPr>
            <w:tcW w:w="1474" w:type="dxa"/>
            <w:vMerge w:val="restart"/>
            <w:tcBorders>
              <w:top w:val="nil"/>
              <w:left w:val="nil"/>
              <w:bottom w:val="nil"/>
              <w:right w:val="nil"/>
            </w:tcBorders>
          </w:tcPr>
          <w:p>
            <w:pPr>
              <w:pStyle w:val="ConsPlusNormal"/>
              <w:jc w:val="center"/>
            </w:pPr>
            <w:r>
              <w:t>A15, A16</w:t>
            </w:r>
          </w:p>
        </w:tc>
        <w:tc>
          <w:tcPr>
            <w:tcW w:w="2608" w:type="dxa"/>
            <w:vMerge w:val="restart"/>
            <w:tcBorders>
              <w:top w:val="nil"/>
              <w:left w:val="nil"/>
              <w:bottom w:val="nil"/>
              <w:right w:val="nil"/>
            </w:tcBorders>
          </w:tcPr>
          <w:p>
            <w:pPr>
              <w:pStyle w:val="ConsPlusNormal"/>
            </w:pPr>
            <w:r>
              <w:t>туберкулез органов дыхания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торакопластика</w:t>
            </w:r>
          </w:p>
        </w:tc>
        <w:tc>
          <w:tcPr>
            <w:tcW w:w="1474" w:type="dxa"/>
            <w:vMerge w:val="restart"/>
            <w:tcBorders>
              <w:top w:val="nil"/>
              <w:left w:val="nil"/>
              <w:bottom w:val="nil"/>
              <w:right w:val="nil"/>
            </w:tcBorders>
          </w:tcPr>
          <w:p>
            <w:pPr>
              <w:pStyle w:val="ConsPlusNormal"/>
              <w:jc w:val="center"/>
            </w:pPr>
            <w:r>
              <w:t>178550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торакомиопластика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перемещение и пластика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Q67.6, Q67.7, Q67.8, Q76.7</w:t>
            </w:r>
          </w:p>
        </w:tc>
        <w:tc>
          <w:tcPr>
            <w:tcW w:w="2608" w:type="dxa"/>
            <w:vMerge w:val="restart"/>
            <w:tcBorders>
              <w:top w:val="nil"/>
              <w:left w:val="nil"/>
              <w:bottom w:val="nil"/>
              <w:right w:val="nil"/>
            </w:tcBorders>
          </w:tcPr>
          <w:p>
            <w:pPr>
              <w:pStyle w:val="ConsPlusNormal"/>
            </w:pPr>
            <w:r>
              <w:t>врожденные аномалии (пороки развития) грудной клетки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коррекция воронкообразной деформации грудной клетки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торакопластика - резекция реберного горба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M86</w:t>
            </w:r>
          </w:p>
        </w:tc>
        <w:tc>
          <w:tcPr>
            <w:tcW w:w="2608" w:type="dxa"/>
            <w:vMerge w:val="restart"/>
            <w:tcBorders>
              <w:top w:val="nil"/>
              <w:left w:val="nil"/>
              <w:bottom w:val="nil"/>
              <w:right w:val="nil"/>
            </w:tcBorders>
          </w:tcPr>
          <w:p>
            <w:pPr>
              <w:pStyle w:val="ConsPlusNormal"/>
            </w:pPr>
            <w:r>
              <w:t>гнойно-некротические заболевания грудной стенки (остеомиелит ребер, грудины), лучевые язвы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Q79.0, T91</w:t>
            </w:r>
          </w:p>
        </w:tc>
        <w:tc>
          <w:tcPr>
            <w:tcW w:w="2608" w:type="dxa"/>
            <w:tcBorders>
              <w:top w:val="nil"/>
              <w:left w:val="nil"/>
              <w:bottom w:val="nil"/>
              <w:right w:val="nil"/>
            </w:tcBorders>
          </w:tcPr>
          <w:p>
            <w:pPr>
              <w:pStyle w:val="ConsPlusNormal"/>
            </w:pPr>
            <w:r>
              <w:t>врожденная диафрагмальная грыжа, посттравматические диафрагмальные грыжи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диафрагмы синтетическими материалами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 xml:space="preserve">Эндоскопические и </w:t>
            </w:r>
            <w:r>
              <w:lastRenderedPageBreak/>
              <w:t>эндоваскулярные операции на органах грудной полости</w:t>
            </w:r>
          </w:p>
        </w:tc>
        <w:tc>
          <w:tcPr>
            <w:tcW w:w="1474" w:type="dxa"/>
            <w:tcBorders>
              <w:top w:val="nil"/>
              <w:left w:val="nil"/>
              <w:bottom w:val="nil"/>
              <w:right w:val="nil"/>
            </w:tcBorders>
          </w:tcPr>
          <w:p>
            <w:pPr>
              <w:pStyle w:val="ConsPlusNormal"/>
              <w:jc w:val="center"/>
            </w:pPr>
            <w:r>
              <w:lastRenderedPageBreak/>
              <w:t>A15, A16</w:t>
            </w:r>
          </w:p>
        </w:tc>
        <w:tc>
          <w:tcPr>
            <w:tcW w:w="2608" w:type="dxa"/>
            <w:tcBorders>
              <w:top w:val="nil"/>
              <w:left w:val="nil"/>
              <w:bottom w:val="nil"/>
              <w:right w:val="nil"/>
            </w:tcBorders>
          </w:tcPr>
          <w:p>
            <w:pPr>
              <w:pStyle w:val="ConsPlusNormal"/>
            </w:pPr>
            <w:r>
              <w:t xml:space="preserve">туберкулез органов </w:t>
            </w:r>
            <w:r>
              <w:lastRenderedPageBreak/>
              <w:t>дыхания</w:t>
            </w:r>
          </w:p>
        </w:tc>
        <w:tc>
          <w:tcPr>
            <w:tcW w:w="1304" w:type="dxa"/>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proofErr w:type="gramStart"/>
            <w:r>
              <w:lastRenderedPageBreak/>
              <w:t>клапанная</w:t>
            </w:r>
            <w:proofErr w:type="gramEnd"/>
            <w:r>
              <w:t xml:space="preserve"> бронхоблокация, в том </w:t>
            </w:r>
            <w:r>
              <w:lastRenderedPageBreak/>
              <w:t>числе в сочетании с коллапсохирургическими вмешательствами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D02.1</w:t>
            </w:r>
          </w:p>
        </w:tc>
        <w:tc>
          <w:tcPr>
            <w:tcW w:w="2608" w:type="dxa"/>
            <w:vMerge w:val="restart"/>
            <w:tcBorders>
              <w:top w:val="nil"/>
              <w:left w:val="nil"/>
              <w:bottom w:val="nil"/>
              <w:right w:val="nil"/>
            </w:tcBorders>
          </w:tcPr>
          <w:p>
            <w:pPr>
              <w:pStyle w:val="ConsPlusNormal"/>
            </w:pPr>
            <w:r>
              <w:t>новообразование трахеи in situ</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эндоскопическая фотодинамическая терапия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аргоноплазменная коагуляция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эндоскопическая лазерная фотодеструкция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эндоскопическое электрохирургическое удаление опухоли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эндопротезирование (стентирование)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J95.5, T98.3</w:t>
            </w:r>
          </w:p>
        </w:tc>
        <w:tc>
          <w:tcPr>
            <w:tcW w:w="2608" w:type="dxa"/>
            <w:vMerge w:val="restart"/>
            <w:tcBorders>
              <w:top w:val="nil"/>
              <w:left w:val="nil"/>
              <w:bottom w:val="nil"/>
              <w:right w:val="nil"/>
            </w:tcBorders>
          </w:tcPr>
          <w:p>
            <w:pPr>
              <w:pStyle w:val="ConsPlusNormal"/>
            </w:pPr>
            <w:r>
              <w:t>рубцовый стеноз трахеи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эндоскопическая</w:t>
            </w:r>
            <w:proofErr w:type="gramEnd"/>
            <w:r>
              <w:t xml:space="preserve"> реканализация трахеи: бужирование, электрорезекция, лазерная фотодеструкция, криодеструкция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эндопротезирование (стентирование)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J86</w:t>
            </w:r>
          </w:p>
        </w:tc>
        <w:tc>
          <w:tcPr>
            <w:tcW w:w="2608" w:type="dxa"/>
            <w:tcBorders>
              <w:top w:val="nil"/>
              <w:left w:val="nil"/>
              <w:bottom w:val="nil"/>
              <w:right w:val="nil"/>
            </w:tcBorders>
          </w:tcPr>
          <w:p>
            <w:pPr>
              <w:pStyle w:val="ConsPlusNormal"/>
            </w:pPr>
            <w:r>
              <w:t>гнойные и некротические состояния нижних дыхательных путей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установка эндобронхиальных клапанов с целью лечения эмпиемы плевры с бронхоплевральным свищом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J43</w:t>
            </w:r>
          </w:p>
        </w:tc>
        <w:tc>
          <w:tcPr>
            <w:tcW w:w="2608" w:type="dxa"/>
            <w:tcBorders>
              <w:top w:val="nil"/>
              <w:left w:val="nil"/>
              <w:bottom w:val="nil"/>
              <w:right w:val="nil"/>
            </w:tcBorders>
          </w:tcPr>
          <w:p>
            <w:pPr>
              <w:pStyle w:val="ConsPlusNormal"/>
            </w:pPr>
            <w:r>
              <w:t>эмфизема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установка эндобронхиальных клапанов с целью редукции </w:t>
            </w:r>
            <w:r>
              <w:lastRenderedPageBreak/>
              <w:t>легочного объема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A15, A16</w:t>
            </w:r>
          </w:p>
        </w:tc>
        <w:tc>
          <w:tcPr>
            <w:tcW w:w="2608" w:type="dxa"/>
            <w:tcBorders>
              <w:top w:val="nil"/>
              <w:left w:val="nil"/>
              <w:bottom w:val="nil"/>
              <w:right w:val="nil"/>
            </w:tcBorders>
          </w:tcPr>
          <w:p>
            <w:pPr>
              <w:pStyle w:val="ConsPlusNormal"/>
            </w:pPr>
            <w:r>
              <w:t>туберкулез органов дыхания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окклюзия (эмболизация) бронхиальных артерий при легочных кровотечениях</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J47</w:t>
            </w:r>
          </w:p>
        </w:tc>
        <w:tc>
          <w:tcPr>
            <w:tcW w:w="2608" w:type="dxa"/>
            <w:tcBorders>
              <w:top w:val="nil"/>
              <w:left w:val="nil"/>
              <w:bottom w:val="nil"/>
              <w:right w:val="nil"/>
            </w:tcBorders>
          </w:tcPr>
          <w:p>
            <w:pPr>
              <w:pStyle w:val="ConsPlusNormal"/>
            </w:pPr>
            <w:r>
              <w:t>бронхоэктазии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окклюзия (эмболизация) бронхиальных артерий при легочных кровотечениях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Q32, Q33, Q34</w:t>
            </w:r>
          </w:p>
        </w:tc>
        <w:tc>
          <w:tcPr>
            <w:tcW w:w="2608" w:type="dxa"/>
            <w:vMerge w:val="restart"/>
            <w:tcBorders>
              <w:top w:val="nil"/>
              <w:left w:val="nil"/>
              <w:bottom w:val="nil"/>
              <w:right w:val="nil"/>
            </w:tcBorders>
          </w:tcPr>
          <w:p>
            <w:pPr>
              <w:pStyle w:val="ConsPlusNormal"/>
            </w:pPr>
            <w:r>
              <w:t>врожденные аномалии (пороки развития) органов дыхания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эндоваскулярная эмболизация легочных артериовенозных фистул</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катетеризация и эмболизация бронхиальных артерий при легочных кровотечениях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Видеоторакоскопические операции на органах грудной полости</w:t>
            </w:r>
          </w:p>
        </w:tc>
        <w:tc>
          <w:tcPr>
            <w:tcW w:w="1474" w:type="dxa"/>
            <w:vMerge w:val="restart"/>
            <w:tcBorders>
              <w:top w:val="nil"/>
              <w:left w:val="nil"/>
              <w:bottom w:val="nil"/>
              <w:right w:val="nil"/>
            </w:tcBorders>
          </w:tcPr>
          <w:p>
            <w:pPr>
              <w:pStyle w:val="ConsPlusNormal"/>
              <w:jc w:val="center"/>
            </w:pPr>
            <w:r>
              <w:t>A15, A16</w:t>
            </w:r>
          </w:p>
        </w:tc>
        <w:tc>
          <w:tcPr>
            <w:tcW w:w="2608" w:type="dxa"/>
            <w:vMerge w:val="restart"/>
            <w:tcBorders>
              <w:top w:val="nil"/>
              <w:left w:val="nil"/>
              <w:bottom w:val="nil"/>
              <w:right w:val="nil"/>
            </w:tcBorders>
          </w:tcPr>
          <w:p>
            <w:pPr>
              <w:pStyle w:val="ConsPlusNormal"/>
            </w:pPr>
            <w:r>
              <w:t>туберкулез органов дыхания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видеоассистированные резекции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видеоассистированная пневмонэктомия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видеоассистированная плеврэктомия с декортикацией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Q32, Q33, Q34</w:t>
            </w:r>
          </w:p>
        </w:tc>
        <w:tc>
          <w:tcPr>
            <w:tcW w:w="2608" w:type="dxa"/>
            <w:tcBorders>
              <w:top w:val="nil"/>
              <w:left w:val="nil"/>
              <w:bottom w:val="nil"/>
              <w:right w:val="nil"/>
            </w:tcBorders>
          </w:tcPr>
          <w:p>
            <w:pPr>
              <w:pStyle w:val="ConsPlusNormal"/>
            </w:pPr>
            <w:r>
              <w:t>врожденные аномалии (пороки развития) органов дыхания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J47</w:t>
            </w:r>
          </w:p>
        </w:tc>
        <w:tc>
          <w:tcPr>
            <w:tcW w:w="2608" w:type="dxa"/>
            <w:tcBorders>
              <w:top w:val="nil"/>
              <w:left w:val="nil"/>
              <w:bottom w:val="nil"/>
              <w:right w:val="nil"/>
            </w:tcBorders>
          </w:tcPr>
          <w:p>
            <w:pPr>
              <w:pStyle w:val="ConsPlusNormal"/>
            </w:pPr>
            <w:r>
              <w:t>бронхоэктазии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J85</w:t>
            </w:r>
          </w:p>
        </w:tc>
        <w:tc>
          <w:tcPr>
            <w:tcW w:w="2608" w:type="dxa"/>
            <w:tcBorders>
              <w:top w:val="nil"/>
              <w:left w:val="nil"/>
              <w:bottom w:val="nil"/>
              <w:right w:val="nil"/>
            </w:tcBorders>
          </w:tcPr>
          <w:p>
            <w:pPr>
              <w:pStyle w:val="ConsPlusNormal"/>
            </w:pPr>
            <w:r>
              <w:t>абсцесс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J94.8</w:t>
            </w:r>
          </w:p>
        </w:tc>
        <w:tc>
          <w:tcPr>
            <w:tcW w:w="2608" w:type="dxa"/>
            <w:tcBorders>
              <w:top w:val="nil"/>
              <w:left w:val="nil"/>
              <w:bottom w:val="nil"/>
              <w:right w:val="nil"/>
            </w:tcBorders>
          </w:tcPr>
          <w:p>
            <w:pPr>
              <w:pStyle w:val="ConsPlusNormal"/>
            </w:pPr>
            <w:r>
              <w:t>эмпиема плевры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декортикация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J85, J86</w:t>
            </w:r>
          </w:p>
        </w:tc>
        <w:tc>
          <w:tcPr>
            <w:tcW w:w="2608" w:type="dxa"/>
            <w:tcBorders>
              <w:top w:val="nil"/>
              <w:left w:val="nil"/>
              <w:bottom w:val="nil"/>
              <w:right w:val="nil"/>
            </w:tcBorders>
          </w:tcPr>
          <w:p>
            <w:pPr>
              <w:pStyle w:val="ConsPlusNormal"/>
            </w:pPr>
            <w:r>
              <w:t>гнойные и некротические состояния нижних дыхательных путей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плеврэктомия с декортикацией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J43.1</w:t>
            </w:r>
          </w:p>
        </w:tc>
        <w:tc>
          <w:tcPr>
            <w:tcW w:w="2608" w:type="dxa"/>
            <w:tcBorders>
              <w:top w:val="nil"/>
              <w:left w:val="nil"/>
              <w:bottom w:val="nil"/>
              <w:right w:val="nil"/>
            </w:tcBorders>
          </w:tcPr>
          <w:p>
            <w:pPr>
              <w:pStyle w:val="ConsPlusNormal"/>
            </w:pPr>
            <w:r>
              <w:t>панлобулярная эмфизема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хирургическая редукция объема легких при диффузной эмфиземе</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D38.3</w:t>
            </w:r>
          </w:p>
        </w:tc>
        <w:tc>
          <w:tcPr>
            <w:tcW w:w="2608" w:type="dxa"/>
            <w:tcBorders>
              <w:top w:val="nil"/>
              <w:left w:val="nil"/>
              <w:bottom w:val="nil"/>
              <w:right w:val="nil"/>
            </w:tcBorders>
          </w:tcPr>
          <w:p>
            <w:pPr>
              <w:pStyle w:val="ConsPlusNormal"/>
            </w:pPr>
            <w:r>
              <w:t>неуточненные новообразования средостения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vMerge w:val="restart"/>
            <w:tcBorders>
              <w:top w:val="nil"/>
              <w:left w:val="nil"/>
              <w:bottom w:val="nil"/>
              <w:right w:val="nil"/>
            </w:tcBorders>
          </w:tcPr>
          <w:p>
            <w:pPr>
              <w:pStyle w:val="ConsPlusNormal"/>
            </w:pPr>
            <w:r>
              <w:t>видеоторакоскопическое удаление новообразования средостения, вилочковой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D38.4</w:t>
            </w:r>
          </w:p>
        </w:tc>
        <w:tc>
          <w:tcPr>
            <w:tcW w:w="2608" w:type="dxa"/>
            <w:tcBorders>
              <w:top w:val="nil"/>
              <w:left w:val="nil"/>
              <w:bottom w:val="nil"/>
              <w:right w:val="nil"/>
            </w:tcBorders>
          </w:tcPr>
          <w:p>
            <w:pPr>
              <w:pStyle w:val="ConsPlusNormal"/>
            </w:pPr>
            <w:r>
              <w:t>неуточненные новообразования вилочковой железы</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D15.0</w:t>
            </w:r>
          </w:p>
        </w:tc>
        <w:tc>
          <w:tcPr>
            <w:tcW w:w="2608" w:type="dxa"/>
            <w:tcBorders>
              <w:top w:val="nil"/>
              <w:left w:val="nil"/>
              <w:bottom w:val="nil"/>
              <w:right w:val="nil"/>
            </w:tcBorders>
          </w:tcPr>
          <w:p>
            <w:pPr>
              <w:pStyle w:val="ConsPlusNormal"/>
            </w:pPr>
            <w:r>
              <w:t>доброкачественные новообразования вилочковой железы</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D15.2</w:t>
            </w:r>
          </w:p>
        </w:tc>
        <w:tc>
          <w:tcPr>
            <w:tcW w:w="2608" w:type="dxa"/>
            <w:tcBorders>
              <w:top w:val="nil"/>
              <w:left w:val="nil"/>
              <w:bottom w:val="nil"/>
              <w:right w:val="nil"/>
            </w:tcBorders>
          </w:tcPr>
          <w:p>
            <w:pPr>
              <w:pStyle w:val="ConsPlusNormal"/>
            </w:pPr>
            <w:r>
              <w:t>доброкачественные новообразования средостения</w:t>
            </w:r>
          </w:p>
        </w:tc>
        <w:tc>
          <w:tcPr>
            <w:tcW w:w="1304" w:type="dxa"/>
            <w:vMerge/>
            <w:tcBorders>
              <w:top w:val="nil"/>
              <w:left w:val="nil"/>
              <w:bottom w:val="nil"/>
              <w:right w:val="nil"/>
            </w:tcBorders>
          </w:tcPr>
          <w:p/>
        </w:tc>
        <w:tc>
          <w:tcPr>
            <w:tcW w:w="3569" w:type="dxa"/>
            <w:vMerge/>
            <w:tcBorders>
              <w:top w:val="nil"/>
              <w:left w:val="nil"/>
              <w:bottom w:val="nil"/>
              <w:right w:val="nil"/>
            </w:tcBorders>
          </w:tcP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I32</w:t>
            </w:r>
          </w:p>
        </w:tc>
        <w:tc>
          <w:tcPr>
            <w:tcW w:w="2608" w:type="dxa"/>
            <w:tcBorders>
              <w:top w:val="nil"/>
              <w:left w:val="nil"/>
              <w:bottom w:val="nil"/>
              <w:right w:val="nil"/>
            </w:tcBorders>
          </w:tcPr>
          <w:p>
            <w:pPr>
              <w:pStyle w:val="ConsPlusNormal"/>
            </w:pPr>
            <w:r>
              <w:t>перикардит</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перикардэктомия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Q79.0, T91</w:t>
            </w:r>
          </w:p>
        </w:tc>
        <w:tc>
          <w:tcPr>
            <w:tcW w:w="2608" w:type="dxa"/>
            <w:vMerge w:val="restart"/>
            <w:tcBorders>
              <w:top w:val="nil"/>
              <w:left w:val="nil"/>
              <w:bottom w:val="nil"/>
              <w:right w:val="nil"/>
            </w:tcBorders>
          </w:tcPr>
          <w:p>
            <w:pPr>
              <w:pStyle w:val="ConsPlusNormal"/>
            </w:pPr>
            <w:r>
              <w:t>врожденная диафрагмальная грыжа, посттравматические диафрагмальные грыжи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видеоторакоскопическая пликация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видеоторакоскопическая пластика диафрагмы синтетическими материалами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Расширенные и реконструктивно-пластические операции на органах грудной полости</w:t>
            </w:r>
          </w:p>
        </w:tc>
        <w:tc>
          <w:tcPr>
            <w:tcW w:w="1474" w:type="dxa"/>
            <w:vMerge w:val="restart"/>
            <w:tcBorders>
              <w:top w:val="nil"/>
              <w:left w:val="nil"/>
              <w:bottom w:val="nil"/>
              <w:right w:val="nil"/>
            </w:tcBorders>
          </w:tcPr>
          <w:p>
            <w:pPr>
              <w:pStyle w:val="ConsPlusNormal"/>
              <w:jc w:val="center"/>
            </w:pPr>
            <w:r>
              <w:t>A15, A16</w:t>
            </w:r>
          </w:p>
        </w:tc>
        <w:tc>
          <w:tcPr>
            <w:tcW w:w="2608" w:type="dxa"/>
            <w:vMerge w:val="restart"/>
            <w:tcBorders>
              <w:top w:val="nil"/>
              <w:left w:val="nil"/>
              <w:bottom w:val="nil"/>
              <w:right w:val="nil"/>
            </w:tcBorders>
          </w:tcPr>
          <w:p>
            <w:pPr>
              <w:pStyle w:val="ConsPlusNormal"/>
            </w:pPr>
            <w:r>
              <w:t>туберкулез органов дыхания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резекционные и коллапсохирургические операции легких у детей и подростков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двусторонняя одномоментная резекция легких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плеврэктомия с декортикацией легкого при эмпиеме плевры туберкулезной этиологии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пневмонэктомия и плевропневмонэктомия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Q39</w:t>
            </w:r>
          </w:p>
        </w:tc>
        <w:tc>
          <w:tcPr>
            <w:tcW w:w="2608" w:type="dxa"/>
            <w:tcBorders>
              <w:top w:val="nil"/>
              <w:left w:val="nil"/>
              <w:bottom w:val="nil"/>
              <w:right w:val="nil"/>
            </w:tcBorders>
          </w:tcPr>
          <w:p>
            <w:pPr>
              <w:pStyle w:val="ConsPlusNormal"/>
            </w:pPr>
            <w:r>
              <w:t>врожденные аномалии (пороки развития) пищевода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реконструктивные операции на пищеводе, в том числе с применением микрохирургической техники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C33</w:t>
            </w:r>
          </w:p>
        </w:tc>
        <w:tc>
          <w:tcPr>
            <w:tcW w:w="2608" w:type="dxa"/>
            <w:vMerge w:val="restart"/>
            <w:tcBorders>
              <w:top w:val="nil"/>
              <w:left w:val="nil"/>
              <w:bottom w:val="nil"/>
              <w:right w:val="nil"/>
            </w:tcBorders>
          </w:tcPr>
          <w:p>
            <w:pPr>
              <w:pStyle w:val="ConsPlusNormal"/>
            </w:pPr>
            <w:r>
              <w:t>новообразование трахеи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циркулярные резекции трахеи торцевой трахеостомией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циркулярная резекция трахеи с </w:t>
            </w:r>
            <w:r>
              <w:lastRenderedPageBreak/>
              <w:t>формированием межтрахеального или трахеогортанного анастомоза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J95.5, T98.3</w:t>
            </w:r>
          </w:p>
        </w:tc>
        <w:tc>
          <w:tcPr>
            <w:tcW w:w="2608" w:type="dxa"/>
            <w:vMerge w:val="restart"/>
            <w:tcBorders>
              <w:top w:val="nil"/>
              <w:left w:val="nil"/>
              <w:bottom w:val="nil"/>
              <w:right w:val="nil"/>
            </w:tcBorders>
          </w:tcPr>
          <w:p>
            <w:pPr>
              <w:pStyle w:val="ConsPlusNormal"/>
            </w:pPr>
            <w:r>
              <w:t>рубцовый стеноз трахеи, трахе</w:t>
            </w:r>
            <w:proofErr w:type="gramStart"/>
            <w:r>
              <w:t>о-</w:t>
            </w:r>
            <w:proofErr w:type="gramEnd"/>
            <w:r>
              <w:t xml:space="preserve"> и бронхопищеводные свищи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циркулярная резекция трахеи с межтрахеальным анастомозом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трахеопластика с использованием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разобщение респираторно-пищеводных свищей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D38.1, D38.2, D38.3, D38.4</w:t>
            </w:r>
          </w:p>
        </w:tc>
        <w:tc>
          <w:tcPr>
            <w:tcW w:w="2608" w:type="dxa"/>
            <w:vMerge w:val="restart"/>
            <w:tcBorders>
              <w:top w:val="nil"/>
              <w:left w:val="nil"/>
              <w:bottom w:val="nil"/>
              <w:right w:val="nil"/>
            </w:tcBorders>
          </w:tcPr>
          <w:p>
            <w:pPr>
              <w:pStyle w:val="ConsPlusNormal"/>
            </w:pPr>
            <w:r>
              <w:t>новообразование органов дыхания и грудной клетки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тотальная</w:t>
            </w:r>
            <w:proofErr w:type="gramEnd"/>
            <w:r>
              <w:t xml:space="preserve"> плеврэктомия с гемиперикардэктомией, резекцией диафрагмы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плевропневмонэктомия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Q32</w:t>
            </w:r>
          </w:p>
        </w:tc>
        <w:tc>
          <w:tcPr>
            <w:tcW w:w="2608" w:type="dxa"/>
            <w:tcBorders>
              <w:top w:val="nil"/>
              <w:left w:val="nil"/>
              <w:bottom w:val="nil"/>
              <w:right w:val="nil"/>
            </w:tcBorders>
          </w:tcPr>
          <w:p>
            <w:pPr>
              <w:pStyle w:val="ConsPlusNormal"/>
            </w:pPr>
            <w:r>
              <w:t>врожденные аномалии (пороки развития) трахеи и бронхов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J43.1</w:t>
            </w:r>
          </w:p>
        </w:tc>
        <w:tc>
          <w:tcPr>
            <w:tcW w:w="2608" w:type="dxa"/>
            <w:tcBorders>
              <w:top w:val="nil"/>
              <w:left w:val="nil"/>
              <w:bottom w:val="nil"/>
              <w:right w:val="nil"/>
            </w:tcBorders>
          </w:tcPr>
          <w:p>
            <w:pPr>
              <w:pStyle w:val="ConsPlusNormal"/>
            </w:pPr>
            <w:r>
              <w:t>панлобарная эмфизема легкого</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одномоментная двусторонняя хирургическая редукция объема легких при диффузной эмфиземе</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J85, J86</w:t>
            </w:r>
          </w:p>
        </w:tc>
        <w:tc>
          <w:tcPr>
            <w:tcW w:w="2608" w:type="dxa"/>
            <w:vMerge w:val="restart"/>
            <w:tcBorders>
              <w:top w:val="nil"/>
              <w:left w:val="nil"/>
              <w:bottom w:val="nil"/>
              <w:right w:val="nil"/>
            </w:tcBorders>
          </w:tcPr>
          <w:p>
            <w:pPr>
              <w:pStyle w:val="ConsPlusNormal"/>
            </w:pPr>
            <w:r>
              <w:t xml:space="preserve">гнойные и некротические состояния нижних </w:t>
            </w:r>
            <w:r>
              <w:lastRenderedPageBreak/>
              <w:t>дыхательных путей</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ло</w:t>
            </w:r>
            <w:proofErr w:type="gramStart"/>
            <w:r>
              <w:t>б-</w:t>
            </w:r>
            <w:proofErr w:type="gramEnd"/>
            <w:r>
              <w:t xml:space="preserve">, билобэктомия с плеврэктомией и декортикацией </w:t>
            </w:r>
            <w:r>
              <w:lastRenderedPageBreak/>
              <w:t>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плевропневмонэктомия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46.</w:t>
            </w:r>
          </w:p>
        </w:tc>
        <w:tc>
          <w:tcPr>
            <w:tcW w:w="2559" w:type="dxa"/>
            <w:vMerge w:val="restart"/>
            <w:tcBorders>
              <w:top w:val="nil"/>
              <w:left w:val="nil"/>
              <w:bottom w:val="nil"/>
              <w:right w:val="nil"/>
            </w:tcBorders>
          </w:tcPr>
          <w:p>
            <w:pPr>
              <w:pStyle w:val="ConsPlusNormal"/>
            </w:pPr>
            <w:r>
              <w:t>Комбинированные и повторные операции на органах грудной полости, операции с искусственным кровообращением</w:t>
            </w:r>
          </w:p>
        </w:tc>
        <w:tc>
          <w:tcPr>
            <w:tcW w:w="1474" w:type="dxa"/>
            <w:vMerge w:val="restart"/>
            <w:tcBorders>
              <w:top w:val="nil"/>
              <w:left w:val="nil"/>
              <w:bottom w:val="nil"/>
              <w:right w:val="nil"/>
            </w:tcBorders>
          </w:tcPr>
          <w:p>
            <w:pPr>
              <w:pStyle w:val="ConsPlusNormal"/>
              <w:jc w:val="center"/>
            </w:pPr>
            <w:r>
              <w:t>A15, A16</w:t>
            </w:r>
          </w:p>
        </w:tc>
        <w:tc>
          <w:tcPr>
            <w:tcW w:w="2608" w:type="dxa"/>
            <w:vMerge w:val="restart"/>
            <w:tcBorders>
              <w:top w:val="nil"/>
              <w:left w:val="nil"/>
              <w:bottom w:val="nil"/>
              <w:right w:val="nil"/>
            </w:tcBorders>
          </w:tcPr>
          <w:p>
            <w:pPr>
              <w:pStyle w:val="ConsPlusNormal"/>
            </w:pPr>
            <w:r>
              <w:t>туберкулез органов дыхания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резекционные и коллапсохирургические операции на единственном легком</w:t>
            </w:r>
          </w:p>
        </w:tc>
        <w:tc>
          <w:tcPr>
            <w:tcW w:w="1474" w:type="dxa"/>
            <w:vMerge w:val="restart"/>
            <w:tcBorders>
              <w:top w:val="nil"/>
              <w:left w:val="nil"/>
              <w:bottom w:val="nil"/>
              <w:right w:val="nil"/>
            </w:tcBorders>
          </w:tcPr>
          <w:p>
            <w:pPr>
              <w:pStyle w:val="ConsPlusNormal"/>
              <w:jc w:val="center"/>
            </w:pPr>
            <w:r>
              <w:t>248310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пневмонэктомия при резецированном противоположном легком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повторные резекции и пневмонэктомия на стороне ранее оперированного легкого</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трансстернальная трансперикардиальная окклюзия главного бронха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реампутация культи бронха трансплевральная, а также из контралатерального доступа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J85</w:t>
            </w:r>
          </w:p>
        </w:tc>
        <w:tc>
          <w:tcPr>
            <w:tcW w:w="2608" w:type="dxa"/>
            <w:vMerge w:val="restart"/>
            <w:tcBorders>
              <w:top w:val="nil"/>
              <w:left w:val="nil"/>
              <w:bottom w:val="nil"/>
              <w:right w:val="nil"/>
            </w:tcBorders>
          </w:tcPr>
          <w:p>
            <w:pPr>
              <w:pStyle w:val="ConsPlusNormal"/>
            </w:pPr>
            <w:r>
              <w:t>гнойные и некротические состояния нижних дыхательных путей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трансстернальная трансперикардиальная окклюзия главного бронха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реампутация культи бронха трансплевральная, реампутация культи бронха из контрлатерального доступа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J95.5, T98.3, D14.2</w:t>
            </w:r>
          </w:p>
        </w:tc>
        <w:tc>
          <w:tcPr>
            <w:tcW w:w="2608" w:type="dxa"/>
            <w:tcBorders>
              <w:top w:val="nil"/>
              <w:left w:val="nil"/>
              <w:bottom w:val="nil"/>
              <w:right w:val="nil"/>
            </w:tcBorders>
          </w:tcPr>
          <w:p>
            <w:pPr>
              <w:pStyle w:val="ConsPlusNormal"/>
            </w:pPr>
            <w:r>
              <w:t xml:space="preserve">доброкачественные опухоли трахеи. Рецидивирующий </w:t>
            </w:r>
            <w:r>
              <w:lastRenderedPageBreak/>
              <w:t>рубцовый стеноз трахеи</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повторные резекции трахеи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47.</w:t>
            </w:r>
          </w:p>
        </w:tc>
        <w:tc>
          <w:tcPr>
            <w:tcW w:w="2559" w:type="dxa"/>
            <w:vMerge w:val="restart"/>
            <w:tcBorders>
              <w:top w:val="nil"/>
              <w:left w:val="nil"/>
              <w:bottom w:val="nil"/>
              <w:right w:val="nil"/>
            </w:tcBorders>
          </w:tcPr>
          <w:p>
            <w:pPr>
              <w:pStyle w:val="ConsPlusNormal"/>
            </w:pPr>
            <w:r>
              <w:t>Роботассистированные операции на органах грудной полости</w:t>
            </w:r>
          </w:p>
        </w:tc>
        <w:tc>
          <w:tcPr>
            <w:tcW w:w="1474" w:type="dxa"/>
            <w:tcBorders>
              <w:top w:val="nil"/>
              <w:left w:val="nil"/>
              <w:bottom w:val="nil"/>
              <w:right w:val="nil"/>
            </w:tcBorders>
          </w:tcPr>
          <w:p>
            <w:pPr>
              <w:pStyle w:val="ConsPlusNormal"/>
              <w:jc w:val="center"/>
            </w:pPr>
            <w:r>
              <w:t>A15, A16</w:t>
            </w:r>
          </w:p>
        </w:tc>
        <w:tc>
          <w:tcPr>
            <w:tcW w:w="2608" w:type="dxa"/>
            <w:tcBorders>
              <w:top w:val="nil"/>
              <w:left w:val="nil"/>
              <w:bottom w:val="nil"/>
              <w:right w:val="nil"/>
            </w:tcBorders>
          </w:tcPr>
          <w:p>
            <w:pPr>
              <w:pStyle w:val="ConsPlusNormal"/>
            </w:pPr>
            <w:r>
              <w:t>туберкулез органов дыхания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анатомическая резекция легких</w:t>
            </w:r>
          </w:p>
        </w:tc>
        <w:tc>
          <w:tcPr>
            <w:tcW w:w="1474" w:type="dxa"/>
            <w:vMerge w:val="restart"/>
            <w:tcBorders>
              <w:top w:val="nil"/>
              <w:left w:val="nil"/>
              <w:bottom w:val="nil"/>
              <w:right w:val="nil"/>
            </w:tcBorders>
          </w:tcPr>
          <w:p>
            <w:pPr>
              <w:pStyle w:val="ConsPlusNormal"/>
              <w:jc w:val="center"/>
            </w:pPr>
            <w:r>
              <w:t>281770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Q39</w:t>
            </w:r>
          </w:p>
        </w:tc>
        <w:tc>
          <w:tcPr>
            <w:tcW w:w="2608" w:type="dxa"/>
            <w:tcBorders>
              <w:top w:val="nil"/>
              <w:left w:val="nil"/>
              <w:bottom w:val="nil"/>
              <w:right w:val="nil"/>
            </w:tcBorders>
          </w:tcPr>
          <w:p>
            <w:pPr>
              <w:pStyle w:val="ConsPlusNormal"/>
            </w:pPr>
            <w:r>
              <w:t>врожденные аномалии (пороки развития) пищевода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реконструктивные операции на пищеводе с применением робототехники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Q32, Q33, Q34</w:t>
            </w:r>
          </w:p>
        </w:tc>
        <w:tc>
          <w:tcPr>
            <w:tcW w:w="2608" w:type="dxa"/>
            <w:tcBorders>
              <w:top w:val="nil"/>
              <w:left w:val="nil"/>
              <w:bottom w:val="nil"/>
              <w:right w:val="nil"/>
            </w:tcBorders>
          </w:tcPr>
          <w:p>
            <w:pPr>
              <w:pStyle w:val="ConsPlusNormal"/>
            </w:pPr>
            <w:r>
              <w:t>врожденные аномалии (пороки развития) органов дыхания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роботассистированные резекции легких и пневмонэктомии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I32</w:t>
            </w:r>
          </w:p>
        </w:tc>
        <w:tc>
          <w:tcPr>
            <w:tcW w:w="2608" w:type="dxa"/>
            <w:tcBorders>
              <w:top w:val="nil"/>
              <w:left w:val="nil"/>
              <w:bottom w:val="nil"/>
              <w:right w:val="nil"/>
            </w:tcBorders>
          </w:tcPr>
          <w:p>
            <w:pPr>
              <w:pStyle w:val="ConsPlusNormal"/>
            </w:pPr>
            <w:r>
              <w:t>перикардит</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роботассистированная перикардэктомия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J47</w:t>
            </w:r>
          </w:p>
        </w:tc>
        <w:tc>
          <w:tcPr>
            <w:tcW w:w="2608" w:type="dxa"/>
            <w:tcBorders>
              <w:top w:val="nil"/>
              <w:left w:val="nil"/>
              <w:bottom w:val="nil"/>
              <w:right w:val="nil"/>
            </w:tcBorders>
          </w:tcPr>
          <w:p>
            <w:pPr>
              <w:pStyle w:val="ConsPlusNormal"/>
            </w:pPr>
            <w:r>
              <w:t>бронхоэктазия</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роботассистированные анатомические резекции легких и пневмонэктомии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Q39</w:t>
            </w:r>
          </w:p>
        </w:tc>
        <w:tc>
          <w:tcPr>
            <w:tcW w:w="2608" w:type="dxa"/>
            <w:tcBorders>
              <w:top w:val="nil"/>
              <w:left w:val="nil"/>
              <w:bottom w:val="nil"/>
              <w:right w:val="nil"/>
            </w:tcBorders>
          </w:tcPr>
          <w:p>
            <w:pPr>
              <w:pStyle w:val="ConsPlusNormal"/>
            </w:pPr>
            <w:r>
              <w:t>врожденные аномалии (пороки развития) пищевода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резекция пищевода с одномоментной пластикой желудка, тонкой или толстой кишки с применением робототехники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Травматология и ортопедия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48.</w:t>
            </w:r>
          </w:p>
        </w:tc>
        <w:tc>
          <w:tcPr>
            <w:tcW w:w="2559" w:type="dxa"/>
            <w:vMerge w:val="restart"/>
            <w:tcBorders>
              <w:top w:val="nil"/>
              <w:left w:val="nil"/>
              <w:bottom w:val="nil"/>
              <w:right w:val="nil"/>
            </w:tcBorders>
          </w:tcPr>
          <w:p>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w:t>
            </w:r>
            <w:r>
              <w:lastRenderedPageBreak/>
              <w:t>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vMerge w:val="restart"/>
            <w:tcBorders>
              <w:top w:val="nil"/>
              <w:left w:val="nil"/>
              <w:bottom w:val="nil"/>
              <w:right w:val="nil"/>
            </w:tcBorders>
          </w:tcPr>
          <w:p>
            <w:pPr>
              <w:pStyle w:val="ConsPlusNormal"/>
              <w:jc w:val="center"/>
            </w:pPr>
            <w:r>
              <w:lastRenderedPageBreak/>
              <w:t>B67, D16, D18, M88</w:t>
            </w:r>
          </w:p>
        </w:tc>
        <w:tc>
          <w:tcPr>
            <w:tcW w:w="2608" w:type="dxa"/>
            <w:vMerge w:val="restart"/>
            <w:tcBorders>
              <w:top w:val="nil"/>
              <w:left w:val="nil"/>
              <w:bottom w:val="nil"/>
              <w:right w:val="nil"/>
            </w:tcBorders>
          </w:tcPr>
          <w:p>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w:t>
            </w:r>
            <w:r>
              <w:lastRenderedPageBreak/>
              <w:t>контактным путем в результате воздействия опухоли спинного мозга, спинномозговых нервов, конского хвоста и их оболочек</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474" w:type="dxa"/>
            <w:vMerge w:val="restart"/>
            <w:tcBorders>
              <w:top w:val="nil"/>
              <w:left w:val="nil"/>
              <w:bottom w:val="nil"/>
              <w:right w:val="nil"/>
            </w:tcBorders>
          </w:tcPr>
          <w:p>
            <w:pPr>
              <w:pStyle w:val="ConsPlusNormal"/>
              <w:jc w:val="center"/>
            </w:pPr>
            <w:r>
              <w:t>257700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rPr>
                <w:lang w:val="en-US"/>
              </w:rPr>
            </w:pPr>
            <w:r>
              <w:rPr>
                <w:lang w:val="en-US"/>
              </w:rPr>
              <w:t>M42, M43, M45, M46, M48, M50, M51, M53, M92, M93, M95, Q76.2</w:t>
            </w:r>
          </w:p>
        </w:tc>
        <w:tc>
          <w:tcPr>
            <w:tcW w:w="2608" w:type="dxa"/>
            <w:vMerge w:val="restart"/>
            <w:tcBorders>
              <w:top w:val="nil"/>
              <w:left w:val="nil"/>
              <w:bottom w:val="nil"/>
              <w:right w:val="nil"/>
            </w:tcBorders>
          </w:tcPr>
          <w:p>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w:t>
            </w:r>
            <w:r>
              <w:lastRenderedPageBreak/>
              <w:t>(спондилодеза),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rPr>
                <w:lang w:val="en-US"/>
              </w:rPr>
            </w:pPr>
            <w:r>
              <w:rPr>
                <w:lang w:val="en-US"/>
              </w:rPr>
              <w:t>A18.0, S12.0, S12.1, S13, S14, S19, S22.0, S22.1, S23, S24, S32.0, S32.1, S33, S34, T08, T09, T85, T91, M80, M81, M82, M86, M85, M87, M96, M99, Q67, Q76.0, Q76.1, Q76.4, Q77, Q76.3</w:t>
            </w:r>
          </w:p>
        </w:tc>
        <w:tc>
          <w:tcPr>
            <w:tcW w:w="2608" w:type="dxa"/>
            <w:tcBorders>
              <w:top w:val="nil"/>
              <w:left w:val="nil"/>
              <w:bottom w:val="nil"/>
              <w:right w:val="nil"/>
            </w:tcBorders>
          </w:tcPr>
          <w:p>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49.</w:t>
            </w:r>
          </w:p>
        </w:tc>
        <w:tc>
          <w:tcPr>
            <w:tcW w:w="2559" w:type="dxa"/>
            <w:tcBorders>
              <w:top w:val="nil"/>
              <w:left w:val="nil"/>
              <w:bottom w:val="nil"/>
              <w:right w:val="nil"/>
            </w:tcBorders>
          </w:tcPr>
          <w:p>
            <w:pPr>
              <w:pStyle w:val="ConsPlusNormal"/>
            </w:pPr>
            <w:r>
              <w:t>Реплантация конечностей и их сегментов с применением микрохирургической техники</w:t>
            </w:r>
          </w:p>
        </w:tc>
        <w:tc>
          <w:tcPr>
            <w:tcW w:w="1474" w:type="dxa"/>
            <w:tcBorders>
              <w:top w:val="nil"/>
              <w:left w:val="nil"/>
              <w:bottom w:val="nil"/>
              <w:right w:val="nil"/>
            </w:tcBorders>
          </w:tcPr>
          <w:p>
            <w:pPr>
              <w:pStyle w:val="ConsPlusNormal"/>
              <w:jc w:val="center"/>
              <w:rPr>
                <w:lang w:val="en-US"/>
              </w:rPr>
            </w:pPr>
            <w:r>
              <w:rPr>
                <w:lang w:val="en-US"/>
              </w:rPr>
              <w:t>T11.6, T13.4 - T13.6, T14.5, T14.7, T05, S48, S58, S68, S88, S98</w:t>
            </w:r>
          </w:p>
        </w:tc>
        <w:tc>
          <w:tcPr>
            <w:tcW w:w="2608" w:type="dxa"/>
            <w:tcBorders>
              <w:top w:val="nil"/>
              <w:left w:val="nil"/>
              <w:bottom w:val="nil"/>
              <w:right w:val="nil"/>
            </w:tcBorders>
          </w:tcPr>
          <w:p>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реплантация (реваскуляризация) отчлененного сегмента верхней или нижней конечности</w:t>
            </w:r>
          </w:p>
        </w:tc>
        <w:tc>
          <w:tcPr>
            <w:tcW w:w="1474" w:type="dxa"/>
            <w:vMerge w:val="restart"/>
            <w:tcBorders>
              <w:top w:val="nil"/>
              <w:left w:val="nil"/>
              <w:bottom w:val="nil"/>
              <w:right w:val="nil"/>
            </w:tcBorders>
          </w:tcPr>
          <w:p>
            <w:pPr>
              <w:pStyle w:val="ConsPlusNormal"/>
              <w:jc w:val="center"/>
            </w:pPr>
            <w:r>
              <w:t>178200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 xml:space="preserve">Реконструктивно-пластические операции при комбинированных дефектах и деформациях </w:t>
            </w:r>
            <w:r>
              <w:lastRenderedPageBreak/>
              <w:t>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474" w:type="dxa"/>
            <w:vMerge w:val="restart"/>
            <w:tcBorders>
              <w:top w:val="nil"/>
              <w:left w:val="nil"/>
              <w:bottom w:val="nil"/>
              <w:right w:val="nil"/>
            </w:tcBorders>
          </w:tcPr>
          <w:p>
            <w:pPr>
              <w:pStyle w:val="ConsPlusNormal"/>
              <w:jc w:val="center"/>
            </w:pPr>
            <w:r>
              <w:lastRenderedPageBreak/>
              <w:t xml:space="preserve">M24.6, Z98.1, G80.1, G80.2, M21.0, M21.2, M21.4, M21.5, </w:t>
            </w:r>
            <w:r>
              <w:lastRenderedPageBreak/>
              <w:t>M21.9, Q68.1, Q72.5, Q72.6, Q72.8, Q72.9, Q74.2, Q74.3, Q74.8, Q77.7, Q87.3, G11.4, G12.1, G80.9</w:t>
            </w:r>
          </w:p>
        </w:tc>
        <w:tc>
          <w:tcPr>
            <w:tcW w:w="2608" w:type="dxa"/>
            <w:vMerge w:val="restart"/>
            <w:tcBorders>
              <w:top w:val="nil"/>
              <w:left w:val="nil"/>
              <w:bottom w:val="nil"/>
              <w:right w:val="nil"/>
            </w:tcBorders>
          </w:tcPr>
          <w:p>
            <w:pPr>
              <w:pStyle w:val="ConsPlusNormal"/>
            </w:pPr>
            <w:r>
              <w:lastRenderedPageBreak/>
              <w:t xml:space="preserve">врожденные и приобретенные дефекты и деформации стопы и кисти различной </w:t>
            </w:r>
            <w:r>
              <w:lastRenderedPageBreak/>
              <w:t>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устранение дефектов и деформаций методом корригирующих остеотомии, кожной и сухожильно-мышечной пластики, костной ауто- </w:t>
            </w:r>
            <w:r>
              <w:lastRenderedPageBreak/>
              <w:t>и аллопластики с использованием наружных и внутренних фиксаторов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реконструктивно-пластическое хирургическое вмешательство на костях стопы, кисти, с использованием аут</w:t>
            </w:r>
            <w:proofErr w:type="gramStart"/>
            <w:r>
              <w:t>о-</w:t>
            </w:r>
            <w:proofErr w:type="gramEnd"/>
            <w:r>
              <w:t xml:space="preserve"> и аллотрансплантатов, имплантатов, остеозамещающих материалов, металлоконструкций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74" w:type="dxa"/>
            <w:tcBorders>
              <w:top w:val="nil"/>
              <w:left w:val="nil"/>
              <w:bottom w:val="nil"/>
              <w:right w:val="nil"/>
            </w:tcBorders>
          </w:tcPr>
          <w:p>
            <w:pPr>
              <w:pStyle w:val="ConsPlusNormal"/>
              <w:jc w:val="center"/>
              <w:rPr>
                <w:lang w:val="en-US"/>
              </w:rPr>
            </w:pPr>
            <w:r>
              <w:rPr>
                <w:lang w:val="en-US"/>
              </w:rPr>
              <w:t>T94.1, M95.8, M96, M21, M85, M21.7, M25.6, M84.1, M84.2, M95.8, Q65, Q68 - Q74, Q77</w:t>
            </w:r>
          </w:p>
        </w:tc>
        <w:tc>
          <w:tcPr>
            <w:tcW w:w="2608" w:type="dxa"/>
            <w:tcBorders>
              <w:top w:val="nil"/>
              <w:left w:val="nil"/>
              <w:bottom w:val="nil"/>
              <w:right w:val="nil"/>
            </w:tcBorders>
          </w:tcPr>
          <w:p>
            <w:pPr>
              <w:pStyle w:val="ConsPlusNormal"/>
            </w:pPr>
            <w: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корригирующие остеотомии костей таза, верхних и нижних конечностей</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M25.3, M91, M95.8, Q65.0, Q65.1, Q65.3, Q65.4, Q65.8</w:t>
            </w:r>
          </w:p>
        </w:tc>
        <w:tc>
          <w:tcPr>
            <w:tcW w:w="2608" w:type="dxa"/>
            <w:tcBorders>
              <w:top w:val="nil"/>
              <w:left w:val="nil"/>
              <w:bottom w:val="nil"/>
              <w:right w:val="nil"/>
            </w:tcBorders>
          </w:tcPr>
          <w:p>
            <w:pPr>
              <w:pStyle w:val="ConsPlusNormal"/>
            </w:pPr>
            <w:r>
              <w:t>дисплазии, аномалии развития, последствия травм крупных суставов</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p>
        </w:tc>
        <w:tc>
          <w:tcPr>
            <w:tcW w:w="1304" w:type="dxa"/>
            <w:vMerge w:val="restart"/>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 xml:space="preserve">Микрохирургическая пересадка комплексов </w:t>
            </w:r>
            <w:r>
              <w:lastRenderedPageBreak/>
              <w:t>тканей с восстановлением их кровоснабжения</w:t>
            </w:r>
          </w:p>
        </w:tc>
        <w:tc>
          <w:tcPr>
            <w:tcW w:w="1474" w:type="dxa"/>
            <w:tcBorders>
              <w:top w:val="nil"/>
              <w:left w:val="nil"/>
              <w:bottom w:val="nil"/>
              <w:right w:val="nil"/>
            </w:tcBorders>
          </w:tcPr>
          <w:p>
            <w:pPr>
              <w:pStyle w:val="ConsPlusNormal"/>
              <w:jc w:val="center"/>
            </w:pPr>
            <w:r>
              <w:lastRenderedPageBreak/>
              <w:t>T92, T93, T95</w:t>
            </w:r>
          </w:p>
        </w:tc>
        <w:tc>
          <w:tcPr>
            <w:tcW w:w="2608" w:type="dxa"/>
            <w:tcBorders>
              <w:top w:val="nil"/>
              <w:left w:val="nil"/>
              <w:bottom w:val="nil"/>
              <w:right w:val="nil"/>
            </w:tcBorders>
          </w:tcPr>
          <w:p>
            <w:pPr>
              <w:pStyle w:val="ConsPlusNormal"/>
            </w:pPr>
            <w:r>
              <w:t xml:space="preserve">глубокий дефект тканей любой локализации. </w:t>
            </w:r>
            <w:r>
              <w:lastRenderedPageBreak/>
              <w:t>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свободная пересадка кровоснабжаемого комплекса </w:t>
            </w:r>
            <w:r>
              <w:lastRenderedPageBreak/>
              <w:t>тканей с использованием операционного микроскопа и прецессионной техники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50.</w:t>
            </w:r>
          </w:p>
        </w:tc>
        <w:tc>
          <w:tcPr>
            <w:tcW w:w="2559" w:type="dxa"/>
            <w:tcBorders>
              <w:top w:val="nil"/>
              <w:left w:val="nil"/>
              <w:bottom w:val="nil"/>
              <w:right w:val="nil"/>
            </w:tcBorders>
          </w:tcPr>
          <w:p>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74" w:type="dxa"/>
            <w:tcBorders>
              <w:top w:val="nil"/>
              <w:left w:val="nil"/>
              <w:bottom w:val="nil"/>
              <w:right w:val="nil"/>
            </w:tcBorders>
          </w:tcPr>
          <w:p>
            <w:pPr>
              <w:pStyle w:val="ConsPlusNormal"/>
              <w:jc w:val="center"/>
            </w:pPr>
            <w:r>
              <w:t>M15, M17, M19, M24.1, M87, S83.3, S83.7</w:t>
            </w:r>
          </w:p>
        </w:tc>
        <w:tc>
          <w:tcPr>
            <w:tcW w:w="2608" w:type="dxa"/>
            <w:tcBorders>
              <w:top w:val="nil"/>
              <w:left w:val="nil"/>
              <w:bottom w:val="nil"/>
              <w:right w:val="nil"/>
            </w:tcBorders>
          </w:tcPr>
          <w:p>
            <w:pPr>
              <w:pStyle w:val="ConsPlusNormal"/>
            </w:pPr>
            <w:r>
              <w:t>умеренное нарушение анатомии и функции крупного сустава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474" w:type="dxa"/>
            <w:tcBorders>
              <w:top w:val="nil"/>
              <w:left w:val="nil"/>
              <w:bottom w:val="nil"/>
              <w:right w:val="nil"/>
            </w:tcBorders>
          </w:tcPr>
          <w:p>
            <w:pPr>
              <w:pStyle w:val="ConsPlusNormal"/>
              <w:jc w:val="center"/>
            </w:pPr>
            <w:r>
              <w:t>141770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51.</w:t>
            </w:r>
          </w:p>
        </w:tc>
        <w:tc>
          <w:tcPr>
            <w:tcW w:w="2559" w:type="dxa"/>
            <w:vMerge w:val="restart"/>
            <w:tcBorders>
              <w:top w:val="nil"/>
              <w:left w:val="nil"/>
              <w:bottom w:val="nil"/>
              <w:right w:val="nil"/>
            </w:tcBorders>
          </w:tcPr>
          <w:p>
            <w:pPr>
              <w:pStyle w:val="ConsPlusNormal"/>
            </w:pPr>
            <w:r>
              <w:t xml:space="preserve">Эндопротезирование суставов конечностей при выраженных деформациях, дисплазии, анкилозах, </w:t>
            </w:r>
            <w:r>
              <w:lastRenderedPageBreak/>
              <w:t>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474" w:type="dxa"/>
            <w:vMerge w:val="restart"/>
            <w:tcBorders>
              <w:top w:val="nil"/>
              <w:left w:val="nil"/>
              <w:bottom w:val="nil"/>
              <w:right w:val="nil"/>
            </w:tcBorders>
          </w:tcPr>
          <w:p>
            <w:pPr>
              <w:pStyle w:val="ConsPlusNormal"/>
              <w:jc w:val="center"/>
            </w:pPr>
            <w:r>
              <w:lastRenderedPageBreak/>
              <w:t>M10, M15, M16, M17, M19, M95.9</w:t>
            </w:r>
          </w:p>
        </w:tc>
        <w:tc>
          <w:tcPr>
            <w:tcW w:w="2608" w:type="dxa"/>
            <w:vMerge w:val="restart"/>
            <w:tcBorders>
              <w:top w:val="nil"/>
              <w:left w:val="nil"/>
              <w:bottom w:val="nil"/>
              <w:right w:val="nil"/>
            </w:tcBorders>
          </w:tcPr>
          <w:p>
            <w:pPr>
              <w:pStyle w:val="ConsPlusNormal"/>
            </w:pPr>
            <w:r>
              <w:t xml:space="preserve">деформирующий артроз в сочетании с посттравматическими и послеоперационными деформациями </w:t>
            </w:r>
            <w:r>
              <w:lastRenderedPageBreak/>
              <w:t>конечности на различном уровне и в различных плоскостях</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474" w:type="dxa"/>
            <w:vMerge w:val="restart"/>
            <w:tcBorders>
              <w:top w:val="nil"/>
              <w:left w:val="nil"/>
              <w:bottom w:val="nil"/>
              <w:right w:val="nil"/>
            </w:tcBorders>
          </w:tcPr>
          <w:p>
            <w:pPr>
              <w:pStyle w:val="ConsPlusNormal"/>
              <w:jc w:val="center"/>
            </w:pPr>
            <w:r>
              <w:t>190910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M16.2, M16.3, M17, M19, M87, M88.8, M91.1</w:t>
            </w:r>
          </w:p>
        </w:tc>
        <w:tc>
          <w:tcPr>
            <w:tcW w:w="2608" w:type="dxa"/>
            <w:vMerge w:val="restart"/>
            <w:tcBorders>
              <w:top w:val="nil"/>
              <w:left w:val="nil"/>
              <w:bottom w:val="nil"/>
              <w:right w:val="nil"/>
            </w:tcBorders>
          </w:tcPr>
          <w:p>
            <w:pPr>
              <w:pStyle w:val="ConsPlusNormal"/>
            </w:pPr>
            <w:r>
              <w:t>деформирующий артроз в сочетании с дисплазией сустава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M80, M10, M24.7</w:t>
            </w:r>
          </w:p>
        </w:tc>
        <w:tc>
          <w:tcPr>
            <w:tcW w:w="2608" w:type="dxa"/>
            <w:tcBorders>
              <w:top w:val="nil"/>
              <w:left w:val="nil"/>
              <w:bottom w:val="nil"/>
              <w:right w:val="nil"/>
            </w:tcBorders>
          </w:tcPr>
          <w:p>
            <w:pPr>
              <w:pStyle w:val="ConsPlusNormal"/>
            </w:pPr>
            <w:r>
              <w:t xml:space="preserve">деформирующий артроз в сочетании с </w:t>
            </w:r>
            <w:proofErr w:type="gramStart"/>
            <w:r>
              <w:t>выраженным</w:t>
            </w:r>
            <w:proofErr w:type="gramEnd"/>
            <w:r>
              <w:t xml:space="preserve"> системным или локальным остеопорозом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 xml:space="preserve">M16.4, M16.5, </w:t>
            </w:r>
            <w:r>
              <w:lastRenderedPageBreak/>
              <w:t>M17.3, M19.8, M19.9</w:t>
            </w:r>
          </w:p>
        </w:tc>
        <w:tc>
          <w:tcPr>
            <w:tcW w:w="2608" w:type="dxa"/>
            <w:vMerge w:val="restart"/>
            <w:tcBorders>
              <w:top w:val="nil"/>
              <w:left w:val="nil"/>
              <w:bottom w:val="nil"/>
              <w:right w:val="nil"/>
            </w:tcBorders>
          </w:tcPr>
          <w:p>
            <w:pPr>
              <w:pStyle w:val="ConsPlusNormal"/>
            </w:pPr>
            <w:r>
              <w:lastRenderedPageBreak/>
              <w:t xml:space="preserve">посттравматический </w:t>
            </w:r>
            <w:r>
              <w:lastRenderedPageBreak/>
              <w:t>деформирующий артроз сустава с вывихом или подвывихом</w:t>
            </w:r>
          </w:p>
        </w:tc>
        <w:tc>
          <w:tcPr>
            <w:tcW w:w="1304" w:type="dxa"/>
            <w:vMerge w:val="restart"/>
            <w:tcBorders>
              <w:top w:val="nil"/>
              <w:left w:val="nil"/>
              <w:bottom w:val="nil"/>
              <w:right w:val="nil"/>
            </w:tcBorders>
          </w:tcPr>
          <w:p>
            <w:pPr>
              <w:pStyle w:val="ConsPlusNormal"/>
            </w:pPr>
            <w:r>
              <w:lastRenderedPageBreak/>
              <w:t>хирургическ</w:t>
            </w:r>
            <w:r>
              <w:lastRenderedPageBreak/>
              <w:t>ое лечение</w:t>
            </w:r>
          </w:p>
        </w:tc>
        <w:tc>
          <w:tcPr>
            <w:tcW w:w="3569" w:type="dxa"/>
            <w:tcBorders>
              <w:top w:val="nil"/>
              <w:left w:val="nil"/>
              <w:bottom w:val="nil"/>
              <w:right w:val="nil"/>
            </w:tcBorders>
          </w:tcPr>
          <w:p>
            <w:pPr>
              <w:pStyle w:val="ConsPlusNormal"/>
            </w:pPr>
            <w:r>
              <w:lastRenderedPageBreak/>
              <w:t xml:space="preserve">имплантация эндопротеза, в том </w:t>
            </w:r>
            <w:r>
              <w:lastRenderedPageBreak/>
              <w:t>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артролиз и управляемое восстановление длины конечности посредством применения аппаратов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M24.6, Z98.1</w:t>
            </w:r>
          </w:p>
        </w:tc>
        <w:tc>
          <w:tcPr>
            <w:tcW w:w="2608" w:type="dxa"/>
            <w:tcBorders>
              <w:top w:val="nil"/>
              <w:left w:val="nil"/>
              <w:bottom w:val="nil"/>
              <w:right w:val="nil"/>
            </w:tcBorders>
          </w:tcPr>
          <w:p>
            <w:pPr>
              <w:pStyle w:val="ConsPlusNormal"/>
            </w:pPr>
            <w:r>
              <w:t>анкилоз крупного сустава в порочном положении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 xml:space="preserve">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w:t>
            </w:r>
            <w:r>
              <w:lastRenderedPageBreak/>
              <w:t>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474" w:type="dxa"/>
            <w:tcBorders>
              <w:top w:val="nil"/>
              <w:left w:val="nil"/>
              <w:bottom w:val="nil"/>
              <w:right w:val="nil"/>
            </w:tcBorders>
          </w:tcPr>
          <w:p>
            <w:pPr>
              <w:pStyle w:val="ConsPlusNormal"/>
              <w:jc w:val="center"/>
            </w:pPr>
            <w:r>
              <w:lastRenderedPageBreak/>
              <w:t>M17, M19, M95.9</w:t>
            </w:r>
          </w:p>
        </w:tc>
        <w:tc>
          <w:tcPr>
            <w:tcW w:w="2608" w:type="dxa"/>
            <w:tcBorders>
              <w:top w:val="nil"/>
              <w:left w:val="nil"/>
              <w:bottom w:val="nil"/>
              <w:right w:val="nil"/>
            </w:tcBorders>
          </w:tcPr>
          <w:p>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с одновременной реконструкцией биологической оси конечности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tcBorders>
              <w:top w:val="nil"/>
              <w:left w:val="nil"/>
              <w:bottom w:val="nil"/>
              <w:right w:val="nil"/>
            </w:tcBorders>
          </w:tcPr>
          <w:p>
            <w:pPr>
              <w:pStyle w:val="ConsPlusNormal"/>
            </w:pPr>
            <w:r>
              <w:t>Эндопротезирование суставов конечностей у больных с системными заболеваниями соединительной ткани</w:t>
            </w:r>
          </w:p>
        </w:tc>
        <w:tc>
          <w:tcPr>
            <w:tcW w:w="1474" w:type="dxa"/>
            <w:tcBorders>
              <w:top w:val="nil"/>
              <w:left w:val="nil"/>
              <w:bottom w:val="nil"/>
              <w:right w:val="nil"/>
            </w:tcBorders>
          </w:tcPr>
          <w:p>
            <w:pPr>
              <w:pStyle w:val="ConsPlusNormal"/>
              <w:jc w:val="center"/>
            </w:pPr>
            <w:r>
              <w:t>M05, M06</w:t>
            </w:r>
          </w:p>
        </w:tc>
        <w:tc>
          <w:tcPr>
            <w:tcW w:w="2608" w:type="dxa"/>
            <w:tcBorders>
              <w:top w:val="nil"/>
              <w:left w:val="nil"/>
              <w:bottom w:val="nil"/>
              <w:right w:val="nil"/>
            </w:tcBorders>
          </w:tcPr>
          <w:p>
            <w:pPr>
              <w:pStyle w:val="ConsPlusNormal"/>
            </w:pPr>
            <w:r>
              <w:t>дегенеративно-дистрофические изменения в суставе на фоне системного заболевания соединительной ткани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52.</w:t>
            </w:r>
          </w:p>
        </w:tc>
        <w:tc>
          <w:tcPr>
            <w:tcW w:w="2559" w:type="dxa"/>
            <w:vMerge w:val="restart"/>
            <w:tcBorders>
              <w:top w:val="nil"/>
              <w:left w:val="nil"/>
              <w:bottom w:val="nil"/>
              <w:right w:val="nil"/>
            </w:tcBorders>
          </w:tcPr>
          <w:p>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474" w:type="dxa"/>
            <w:vMerge w:val="restart"/>
            <w:tcBorders>
              <w:top w:val="nil"/>
              <w:left w:val="nil"/>
              <w:bottom w:val="nil"/>
              <w:right w:val="nil"/>
            </w:tcBorders>
          </w:tcPr>
          <w:p>
            <w:pPr>
              <w:pStyle w:val="ConsPlusNormal"/>
              <w:jc w:val="center"/>
            </w:pPr>
            <w:r>
              <w:t xml:space="preserve">M40, M41, Q76, </w:t>
            </w:r>
            <w:hyperlink r:id="rId311" w:history="1">
              <w:r>
                <w:rPr>
                  <w:color w:val="0000FF"/>
                </w:rPr>
                <w:t>Q85</w:t>
              </w:r>
            </w:hyperlink>
            <w:r>
              <w:t>, Q87</w:t>
            </w:r>
          </w:p>
        </w:tc>
        <w:tc>
          <w:tcPr>
            <w:tcW w:w="2608" w:type="dxa"/>
            <w:vMerge w:val="restart"/>
            <w:tcBorders>
              <w:top w:val="nil"/>
              <w:left w:val="nil"/>
              <w:bottom w:val="nil"/>
              <w:right w:val="nil"/>
            </w:tcBorders>
          </w:tcPr>
          <w:p>
            <w:pPr>
              <w:pStyle w:val="ConsPlusNormal"/>
            </w:pPr>
            <w: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Шойермана-Мау, кифотическая деформация позвоночника с </w:t>
            </w:r>
            <w:r>
              <w:lastRenderedPageBreak/>
              <w:t>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roofErr w:type="gramEnd"/>
          </w:p>
        </w:tc>
        <w:tc>
          <w:tcPr>
            <w:tcW w:w="1474" w:type="dxa"/>
            <w:vMerge w:val="restart"/>
            <w:tcBorders>
              <w:top w:val="nil"/>
              <w:left w:val="nil"/>
              <w:bottom w:val="nil"/>
              <w:right w:val="nil"/>
            </w:tcBorders>
          </w:tcPr>
          <w:p>
            <w:pPr>
              <w:pStyle w:val="ConsPlusNormal"/>
              <w:jc w:val="center"/>
            </w:pPr>
            <w:r>
              <w:t>373670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двух- или многоэтапное реконструктивное вмешательство с одно- или многоуровневой вертебротомией, путем резекции </w:t>
            </w:r>
            <w:r>
              <w:lastRenderedPageBreak/>
              <w:t xml:space="preserve">позвонка, межпозвонкового диска и связочных элементов сегмента позвоночника из комбинированных доступов, </w:t>
            </w:r>
            <w:proofErr w:type="gramStart"/>
            <w:r>
              <w:t>многоэтапный</w:t>
            </w:r>
            <w:proofErr w:type="gramEnd"/>
            <w:r>
              <w:t xml:space="preserve">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53.</w:t>
            </w:r>
          </w:p>
        </w:tc>
        <w:tc>
          <w:tcPr>
            <w:tcW w:w="2559" w:type="dxa"/>
            <w:tcBorders>
              <w:top w:val="nil"/>
              <w:left w:val="nil"/>
              <w:bottom w:val="nil"/>
              <w:right w:val="nil"/>
            </w:tcBorders>
          </w:tcPr>
          <w:p>
            <w:pPr>
              <w:pStyle w:val="ConsPlusNormal"/>
            </w:pPr>
            <w:proofErr w:type="gramStart"/>
            <w:r>
              <w:t>Тотальное</w:t>
            </w:r>
            <w:proofErr w:type="gramEnd"/>
            <w:r>
              <w:t xml:space="preserve">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474" w:type="dxa"/>
            <w:tcBorders>
              <w:top w:val="nil"/>
              <w:left w:val="nil"/>
              <w:bottom w:val="nil"/>
              <w:right w:val="nil"/>
            </w:tcBorders>
          </w:tcPr>
          <w:p>
            <w:pPr>
              <w:pStyle w:val="ConsPlusNormal"/>
              <w:jc w:val="center"/>
            </w:pPr>
            <w:r>
              <w:t>D61, D66, D61, D66, D67, D68, C90, M87.0</w:t>
            </w:r>
          </w:p>
        </w:tc>
        <w:tc>
          <w:tcPr>
            <w:tcW w:w="2608" w:type="dxa"/>
            <w:tcBorders>
              <w:top w:val="nil"/>
              <w:left w:val="nil"/>
              <w:bottom w:val="nil"/>
              <w:right w:val="nil"/>
            </w:tcBorders>
          </w:tcPr>
          <w:p>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имплантация эндопротеза с устранением контрактуры и восстановлением биологической оси конечности</w:t>
            </w:r>
          </w:p>
        </w:tc>
        <w:tc>
          <w:tcPr>
            <w:tcW w:w="1474" w:type="dxa"/>
            <w:tcBorders>
              <w:top w:val="nil"/>
              <w:left w:val="nil"/>
              <w:bottom w:val="nil"/>
              <w:right w:val="nil"/>
            </w:tcBorders>
          </w:tcPr>
          <w:p>
            <w:pPr>
              <w:pStyle w:val="ConsPlusNormal"/>
              <w:jc w:val="center"/>
            </w:pPr>
            <w:r>
              <w:t>450960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54.</w:t>
            </w:r>
          </w:p>
        </w:tc>
        <w:tc>
          <w:tcPr>
            <w:tcW w:w="2559" w:type="dxa"/>
            <w:vMerge w:val="restart"/>
            <w:tcBorders>
              <w:top w:val="nil"/>
              <w:left w:val="nil"/>
              <w:bottom w:val="nil"/>
              <w:right w:val="nil"/>
            </w:tcBorders>
          </w:tcPr>
          <w:p>
            <w:pPr>
              <w:pStyle w:val="ConsPlusNormal"/>
            </w:pPr>
            <w:r>
              <w:t>Реэндопротезирование суставов конечностей</w:t>
            </w:r>
          </w:p>
        </w:tc>
        <w:tc>
          <w:tcPr>
            <w:tcW w:w="1474" w:type="dxa"/>
            <w:vMerge w:val="restart"/>
            <w:tcBorders>
              <w:top w:val="nil"/>
              <w:left w:val="nil"/>
              <w:bottom w:val="nil"/>
              <w:right w:val="nil"/>
            </w:tcBorders>
          </w:tcPr>
          <w:p>
            <w:pPr>
              <w:pStyle w:val="ConsPlusNormal"/>
              <w:jc w:val="center"/>
            </w:pPr>
            <w:r>
              <w:t>Z96.6, M96.6, D61, D66, D67, D68, M87.0</w:t>
            </w:r>
          </w:p>
        </w:tc>
        <w:tc>
          <w:tcPr>
            <w:tcW w:w="2608" w:type="dxa"/>
            <w:tcBorders>
              <w:top w:val="nil"/>
              <w:left w:val="nil"/>
              <w:bottom w:val="nil"/>
              <w:right w:val="nil"/>
            </w:tcBorders>
          </w:tcPr>
          <w:p>
            <w:pPr>
              <w:pStyle w:val="ConsPlusNormal"/>
            </w:pPr>
            <w:r>
              <w:t>нестабильность компонентов эндопротеза сустава конечности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val="restart"/>
            <w:tcBorders>
              <w:top w:val="nil"/>
              <w:left w:val="nil"/>
              <w:bottom w:val="nil"/>
              <w:right w:val="nil"/>
            </w:tcBorders>
          </w:tcPr>
          <w:p>
            <w:pPr>
              <w:pStyle w:val="ConsPlusNormal"/>
              <w:jc w:val="center"/>
            </w:pPr>
            <w:r>
              <w:t>254650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износ или разрушение компонентов эндопротеза суставов конечностей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перипротезные переломы с нарушением (без нарушения) стабильности компонентов эндопротеза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vMerge w:val="restart"/>
            <w:tcBorders>
              <w:top w:val="nil"/>
              <w:left w:val="nil"/>
              <w:bottom w:val="nil"/>
              <w:right w:val="nil"/>
            </w:tcBorders>
          </w:tcPr>
          <w:p>
            <w:pPr>
              <w:pStyle w:val="ConsPlusNormal"/>
            </w:pPr>
            <w:r>
              <w:t>глубокая инфекция в области эндопротеза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ревизия эндопротеза с заменой полиэтиленовых компонентов </w:t>
            </w:r>
            <w:r>
              <w:lastRenderedPageBreak/>
              <w:t>после ультразвуковой обработки раны и замещением костных дефектов биокомпозитными материалами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pPr>
          </w:p>
        </w:tc>
        <w:tc>
          <w:tcPr>
            <w:tcW w:w="2608" w:type="dxa"/>
            <w:tcBorders>
              <w:top w:val="nil"/>
              <w:left w:val="nil"/>
              <w:bottom w:val="nil"/>
              <w:right w:val="nil"/>
            </w:tcBorders>
          </w:tcPr>
          <w:p>
            <w:pPr>
              <w:pStyle w:val="ConsPlusNormal"/>
            </w:pPr>
          </w:p>
        </w:tc>
        <w:tc>
          <w:tcPr>
            <w:tcW w:w="1304" w:type="dxa"/>
            <w:tcBorders>
              <w:top w:val="nil"/>
              <w:left w:val="nil"/>
              <w:bottom w:val="nil"/>
              <w:right w:val="nil"/>
            </w:tcBorders>
          </w:tcPr>
          <w:p>
            <w:pPr>
              <w:pStyle w:val="ConsPlusNormal"/>
            </w:pPr>
          </w:p>
        </w:tc>
        <w:tc>
          <w:tcPr>
            <w:tcW w:w="3569" w:type="dxa"/>
            <w:tcBorders>
              <w:top w:val="nil"/>
              <w:left w:val="nil"/>
              <w:bottom w:val="nil"/>
              <w:right w:val="nil"/>
            </w:tcBorders>
          </w:tcPr>
          <w:p>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val="restart"/>
            <w:tcBorders>
              <w:top w:val="nil"/>
              <w:left w:val="nil"/>
              <w:bottom w:val="nil"/>
              <w:right w:val="nil"/>
            </w:tcBorders>
          </w:tcPr>
          <w:p>
            <w:pPr>
              <w:pStyle w:val="ConsPlusNormal"/>
            </w:pPr>
            <w:r>
              <w:t>рецидивирующие вывихи и разобщение компонентов эндопротеза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ревизия эндопротеза с заменой стандартных компонентов </w:t>
            </w:r>
            <w:proofErr w:type="gramStart"/>
            <w:r>
              <w:t>ревизионными</w:t>
            </w:r>
            <w:proofErr w:type="gramEnd"/>
            <w:r>
              <w:t xml:space="preserve"> связанными эндопротезами и стабилизацией сустава за счет пластики мягких тканей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Трансплантация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55.</w:t>
            </w:r>
          </w:p>
        </w:tc>
        <w:tc>
          <w:tcPr>
            <w:tcW w:w="2559" w:type="dxa"/>
            <w:tcBorders>
              <w:top w:val="nil"/>
              <w:left w:val="nil"/>
              <w:bottom w:val="nil"/>
              <w:right w:val="nil"/>
            </w:tcBorders>
          </w:tcPr>
          <w:p>
            <w:pPr>
              <w:pStyle w:val="ConsPlusNormal"/>
            </w:pPr>
            <w:r>
              <w:t>Трансплантация почки</w:t>
            </w:r>
          </w:p>
        </w:tc>
        <w:tc>
          <w:tcPr>
            <w:tcW w:w="1474" w:type="dxa"/>
            <w:tcBorders>
              <w:top w:val="nil"/>
              <w:left w:val="nil"/>
              <w:bottom w:val="nil"/>
              <w:right w:val="nil"/>
            </w:tcBorders>
          </w:tcPr>
          <w:p>
            <w:pPr>
              <w:pStyle w:val="ConsPlusNormal"/>
              <w:jc w:val="center"/>
            </w:pPr>
            <w:r>
              <w:t>N18.0, N04, T86.1</w:t>
            </w:r>
          </w:p>
        </w:tc>
        <w:tc>
          <w:tcPr>
            <w:tcW w:w="2608" w:type="dxa"/>
            <w:tcBorders>
              <w:top w:val="nil"/>
              <w:left w:val="nil"/>
              <w:bottom w:val="nil"/>
              <w:right w:val="nil"/>
            </w:tcBorders>
          </w:tcPr>
          <w:p>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трансплантация почки</w:t>
            </w:r>
          </w:p>
        </w:tc>
        <w:tc>
          <w:tcPr>
            <w:tcW w:w="1474" w:type="dxa"/>
            <w:vMerge w:val="restart"/>
            <w:tcBorders>
              <w:top w:val="nil"/>
              <w:left w:val="nil"/>
              <w:bottom w:val="nil"/>
              <w:right w:val="nil"/>
            </w:tcBorders>
          </w:tcPr>
          <w:p>
            <w:pPr>
              <w:pStyle w:val="ConsPlusNormal"/>
              <w:jc w:val="center"/>
            </w:pPr>
            <w:r>
              <w:t>880730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Трансплантация поджелудочной железы</w:t>
            </w:r>
          </w:p>
        </w:tc>
        <w:tc>
          <w:tcPr>
            <w:tcW w:w="1474" w:type="dxa"/>
            <w:vMerge w:val="restart"/>
            <w:tcBorders>
              <w:top w:val="nil"/>
              <w:left w:val="nil"/>
              <w:bottom w:val="nil"/>
              <w:right w:val="nil"/>
            </w:tcBorders>
          </w:tcPr>
          <w:p>
            <w:pPr>
              <w:pStyle w:val="ConsPlusNormal"/>
              <w:jc w:val="center"/>
            </w:pPr>
            <w:r>
              <w:t>E10, Q45.0, T86.8</w:t>
            </w:r>
          </w:p>
        </w:tc>
        <w:tc>
          <w:tcPr>
            <w:tcW w:w="2608" w:type="dxa"/>
            <w:vMerge w:val="restart"/>
            <w:tcBorders>
              <w:top w:val="nil"/>
              <w:left w:val="nil"/>
              <w:bottom w:val="nil"/>
              <w:right w:val="nil"/>
            </w:tcBorders>
          </w:tcPr>
          <w:p>
            <w:pPr>
              <w:pStyle w:val="ConsPlusNormal"/>
            </w:pPr>
            <w:r>
              <w:t xml:space="preserve">инсулинозависимый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w:t>
            </w:r>
            <w:r>
              <w:lastRenderedPageBreak/>
              <w:t>генеза)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трансплантация панкреатодуоденального комплекса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трансплантация дистального фрагмента поджелудочной железы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Трансплантация поджелудочной железы и почки</w:t>
            </w:r>
          </w:p>
        </w:tc>
        <w:tc>
          <w:tcPr>
            <w:tcW w:w="1474" w:type="dxa"/>
            <w:vMerge w:val="restart"/>
            <w:tcBorders>
              <w:top w:val="nil"/>
              <w:left w:val="nil"/>
              <w:bottom w:val="nil"/>
              <w:right w:val="nil"/>
            </w:tcBorders>
          </w:tcPr>
          <w:p>
            <w:pPr>
              <w:pStyle w:val="ConsPlusNormal"/>
              <w:jc w:val="center"/>
            </w:pPr>
            <w:r>
              <w:t>E10, N18.0, T86.8</w:t>
            </w:r>
          </w:p>
        </w:tc>
        <w:tc>
          <w:tcPr>
            <w:tcW w:w="2608" w:type="dxa"/>
            <w:vMerge w:val="restart"/>
            <w:tcBorders>
              <w:top w:val="nil"/>
              <w:left w:val="nil"/>
              <w:bottom w:val="nil"/>
              <w:right w:val="nil"/>
            </w:tcBorders>
          </w:tcPr>
          <w:p>
            <w:pPr>
              <w:pStyle w:val="ConsPlusNormal"/>
            </w:pPr>
            <w:r>
              <w:t>инсулинозависимый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трансплантация панкреатодуоденального комплекса и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трансплантация дистального фрагмента поджелудочной железы и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Трансплантация тонкой кишки</w:t>
            </w:r>
          </w:p>
        </w:tc>
        <w:tc>
          <w:tcPr>
            <w:tcW w:w="1474" w:type="dxa"/>
            <w:vMerge w:val="restart"/>
            <w:tcBorders>
              <w:top w:val="nil"/>
              <w:left w:val="nil"/>
              <w:bottom w:val="nil"/>
              <w:right w:val="nil"/>
            </w:tcBorders>
          </w:tcPr>
          <w:p>
            <w:pPr>
              <w:pStyle w:val="ConsPlusNormal"/>
              <w:jc w:val="center"/>
            </w:pPr>
            <w:r>
              <w:t>K52.8, K63.8, K91.2, Q41, T86.8</w:t>
            </w:r>
          </w:p>
        </w:tc>
        <w:tc>
          <w:tcPr>
            <w:tcW w:w="2608" w:type="dxa"/>
            <w:vMerge w:val="restart"/>
            <w:tcBorders>
              <w:top w:val="nil"/>
              <w:left w:val="nil"/>
              <w:bottom w:val="nil"/>
              <w:right w:val="nil"/>
            </w:tcBorders>
          </w:tcPr>
          <w:p>
            <w:pPr>
              <w:pStyle w:val="ConsPlusNormal"/>
            </w:pPr>
            <w: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w:t>
            </w:r>
            <w:proofErr w:type="gramStart"/>
            <w:r>
              <w:t>Врожденные</w:t>
            </w:r>
            <w:proofErr w:type="gramEnd"/>
            <w:r>
              <w:t xml:space="preserve">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трансплантация тонкой кишки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трансплантация фрагмента тонкой кишки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Трансплантация легких</w:t>
            </w:r>
          </w:p>
        </w:tc>
        <w:tc>
          <w:tcPr>
            <w:tcW w:w="1474" w:type="dxa"/>
            <w:tcBorders>
              <w:top w:val="nil"/>
              <w:left w:val="nil"/>
              <w:bottom w:val="nil"/>
              <w:right w:val="nil"/>
            </w:tcBorders>
          </w:tcPr>
          <w:p>
            <w:pPr>
              <w:pStyle w:val="ConsPlusNormal"/>
              <w:jc w:val="center"/>
              <w:rPr>
                <w:lang w:val="en-US"/>
              </w:rPr>
            </w:pPr>
            <w:r>
              <w:rPr>
                <w:lang w:val="en-US"/>
              </w:rPr>
              <w:t xml:space="preserve">J43.9, J44.9, J47, J84, J98.4, E84.0, E84.9, I27.0, I28.9, </w:t>
            </w:r>
            <w:r>
              <w:rPr>
                <w:lang w:val="en-US"/>
              </w:rPr>
              <w:lastRenderedPageBreak/>
              <w:t>T86.8</w:t>
            </w:r>
          </w:p>
        </w:tc>
        <w:tc>
          <w:tcPr>
            <w:tcW w:w="2608" w:type="dxa"/>
            <w:tcBorders>
              <w:top w:val="nil"/>
              <w:left w:val="nil"/>
              <w:bottom w:val="nil"/>
              <w:right w:val="nil"/>
            </w:tcBorders>
          </w:tcPr>
          <w:p>
            <w:pPr>
              <w:pStyle w:val="ConsPlusNormal"/>
            </w:pPr>
            <w:r>
              <w:lastRenderedPageBreak/>
              <w:t xml:space="preserve">эмфизема неуточненная. Интерстициальная легочная болезнь неуточненная. </w:t>
            </w:r>
            <w:r>
              <w:lastRenderedPageBreak/>
              <w:t>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трансплантация легких</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lastRenderedPageBreak/>
              <w:t>56.</w:t>
            </w:r>
          </w:p>
        </w:tc>
        <w:tc>
          <w:tcPr>
            <w:tcW w:w="2559" w:type="dxa"/>
            <w:vMerge w:val="restart"/>
            <w:tcBorders>
              <w:top w:val="nil"/>
              <w:left w:val="nil"/>
              <w:bottom w:val="nil"/>
              <w:right w:val="nil"/>
            </w:tcBorders>
          </w:tcPr>
          <w:p>
            <w:pPr>
              <w:pStyle w:val="ConsPlusNormal"/>
            </w:pPr>
            <w:r>
              <w:t>Трансплантация сердца</w:t>
            </w:r>
          </w:p>
        </w:tc>
        <w:tc>
          <w:tcPr>
            <w:tcW w:w="1474" w:type="dxa"/>
            <w:vMerge w:val="restart"/>
            <w:tcBorders>
              <w:top w:val="nil"/>
              <w:left w:val="nil"/>
              <w:bottom w:val="nil"/>
              <w:right w:val="nil"/>
            </w:tcBorders>
          </w:tcPr>
          <w:p>
            <w:pPr>
              <w:pStyle w:val="ConsPlusNormal"/>
              <w:jc w:val="center"/>
            </w:pPr>
            <w:r>
              <w:t>I25.3, I25.5, I42, T86.2</w:t>
            </w:r>
          </w:p>
        </w:tc>
        <w:tc>
          <w:tcPr>
            <w:tcW w:w="2608" w:type="dxa"/>
            <w:tcBorders>
              <w:top w:val="nil"/>
              <w:left w:val="nil"/>
              <w:bottom w:val="nil"/>
              <w:right w:val="nil"/>
            </w:tcBorders>
          </w:tcPr>
          <w:p>
            <w:pPr>
              <w:pStyle w:val="ConsPlusNormal"/>
            </w:pPr>
            <w:r>
              <w:t>аневризма сердца. Ишемическая кардиомиопатия. Кардиомиопатия. Дилатационная кардиомиопатия.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ортотопическая трансплантация сердца</w:t>
            </w:r>
          </w:p>
        </w:tc>
        <w:tc>
          <w:tcPr>
            <w:tcW w:w="1474" w:type="dxa"/>
            <w:vMerge w:val="restart"/>
            <w:tcBorders>
              <w:top w:val="nil"/>
              <w:left w:val="nil"/>
              <w:bottom w:val="nil"/>
              <w:right w:val="nil"/>
            </w:tcBorders>
          </w:tcPr>
          <w:p>
            <w:pPr>
              <w:pStyle w:val="ConsPlusNormal"/>
              <w:jc w:val="center"/>
            </w:pPr>
            <w:r>
              <w:t>1117900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tcBorders>
              <w:top w:val="nil"/>
              <w:left w:val="nil"/>
              <w:bottom w:val="nil"/>
              <w:right w:val="nil"/>
            </w:tcBorders>
          </w:tcPr>
          <w:p>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гетеротопическая трансплантация сердца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Трансплантация печени</w:t>
            </w:r>
          </w:p>
        </w:tc>
        <w:tc>
          <w:tcPr>
            <w:tcW w:w="1474" w:type="dxa"/>
            <w:vMerge w:val="restart"/>
            <w:tcBorders>
              <w:top w:val="nil"/>
              <w:left w:val="nil"/>
              <w:bottom w:val="nil"/>
              <w:right w:val="nil"/>
            </w:tcBorders>
          </w:tcPr>
          <w:p>
            <w:pPr>
              <w:pStyle w:val="ConsPlusNormal"/>
              <w:jc w:val="center"/>
              <w:rPr>
                <w:lang w:val="en-US"/>
              </w:rPr>
            </w:pPr>
            <w:r>
              <w:rPr>
                <w:lang w:val="en-US"/>
              </w:rPr>
              <w:t xml:space="preserve">K70.3, </w:t>
            </w:r>
            <w:hyperlink r:id="rId312" w:history="1">
              <w:r>
                <w:rPr>
                  <w:color w:val="0000FF"/>
                  <w:lang w:val="en-US"/>
                </w:rPr>
                <w:t>K74.3</w:t>
              </w:r>
            </w:hyperlink>
            <w:r>
              <w:rPr>
                <w:lang w:val="en-US"/>
              </w:rPr>
              <w:t xml:space="preserve">, K74.4, K74.5, K74.6, </w:t>
            </w:r>
            <w:hyperlink r:id="rId313" w:history="1">
              <w:r>
                <w:rPr>
                  <w:color w:val="0000FF"/>
                  <w:lang w:val="en-US"/>
                </w:rPr>
                <w:t>D13.4</w:t>
              </w:r>
            </w:hyperlink>
            <w:r>
              <w:rPr>
                <w:lang w:val="en-US"/>
              </w:rPr>
              <w:t>, C22, Q44.2, Q44.5, Q44.6, Q44.7, E80.5, E74.0, T86.4</w:t>
            </w:r>
          </w:p>
        </w:tc>
        <w:tc>
          <w:tcPr>
            <w:tcW w:w="2608" w:type="dxa"/>
            <w:vMerge w:val="restart"/>
            <w:tcBorders>
              <w:top w:val="nil"/>
              <w:left w:val="nil"/>
              <w:bottom w:val="nil"/>
              <w:right w:val="nil"/>
            </w:tcBorders>
          </w:tcPr>
          <w:p>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w:t>
            </w:r>
            <w:r>
              <w:lastRenderedPageBreak/>
              <w:t>Криглера-Найяра. Болезни накопления гликогена. Отмирание и отторжение трансплантата печени</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ортотопическая трансплантация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ортотопическая трансплантация правой доли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ортотопическая трансплантация расширенной правой доли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ортотопическая трансплантация левой доли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ортотопическая трансплантация левого латерального сектора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ортотопическая трансплантация редуцированной печени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57.</w:t>
            </w:r>
          </w:p>
        </w:tc>
        <w:tc>
          <w:tcPr>
            <w:tcW w:w="2559" w:type="dxa"/>
            <w:tcBorders>
              <w:top w:val="nil"/>
              <w:left w:val="nil"/>
              <w:bottom w:val="nil"/>
              <w:right w:val="nil"/>
            </w:tcBorders>
          </w:tcPr>
          <w:p>
            <w:pPr>
              <w:pStyle w:val="ConsPlusNormal"/>
            </w:pPr>
            <w:r>
              <w:t>Трансплантация сердечно-легочного комплекса</w:t>
            </w:r>
          </w:p>
        </w:tc>
        <w:tc>
          <w:tcPr>
            <w:tcW w:w="1474" w:type="dxa"/>
            <w:tcBorders>
              <w:top w:val="nil"/>
              <w:left w:val="nil"/>
              <w:bottom w:val="nil"/>
              <w:right w:val="nil"/>
            </w:tcBorders>
          </w:tcPr>
          <w:p>
            <w:pPr>
              <w:pStyle w:val="ConsPlusNormal"/>
              <w:jc w:val="center"/>
            </w:pPr>
            <w:r>
              <w:t>I27.0, I27.8, I27.9, Q21.8, T86.3</w:t>
            </w:r>
          </w:p>
        </w:tc>
        <w:tc>
          <w:tcPr>
            <w:tcW w:w="2608" w:type="dxa"/>
            <w:tcBorders>
              <w:top w:val="nil"/>
              <w:left w:val="nil"/>
              <w:bottom w:val="nil"/>
              <w:right w:val="nil"/>
            </w:tcBorders>
          </w:tcPr>
          <w:p>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трансплантация сердечно-легочного комплекса</w:t>
            </w:r>
          </w:p>
        </w:tc>
        <w:tc>
          <w:tcPr>
            <w:tcW w:w="1474" w:type="dxa"/>
            <w:tcBorders>
              <w:top w:val="nil"/>
              <w:left w:val="nil"/>
              <w:bottom w:val="nil"/>
              <w:right w:val="nil"/>
            </w:tcBorders>
          </w:tcPr>
          <w:p>
            <w:pPr>
              <w:pStyle w:val="ConsPlusNormal"/>
              <w:jc w:val="center"/>
            </w:pPr>
            <w:r>
              <w:t>1596720</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58.</w:t>
            </w:r>
          </w:p>
        </w:tc>
        <w:tc>
          <w:tcPr>
            <w:tcW w:w="2559" w:type="dxa"/>
            <w:vMerge w:val="restart"/>
            <w:tcBorders>
              <w:top w:val="nil"/>
              <w:left w:val="nil"/>
              <w:bottom w:val="nil"/>
              <w:right w:val="nil"/>
            </w:tcBorders>
          </w:tcPr>
          <w:p>
            <w:pPr>
              <w:pStyle w:val="ConsPlusNormal"/>
            </w:pPr>
            <w:r>
              <w:t>Трансплантация костного мозга аллогенная</w:t>
            </w:r>
          </w:p>
        </w:tc>
        <w:tc>
          <w:tcPr>
            <w:tcW w:w="1474" w:type="dxa"/>
            <w:vMerge w:val="restart"/>
            <w:tcBorders>
              <w:top w:val="nil"/>
              <w:left w:val="nil"/>
              <w:bottom w:val="nil"/>
              <w:right w:val="nil"/>
            </w:tcBorders>
          </w:tcPr>
          <w:p>
            <w:pPr>
              <w:pStyle w:val="ConsPlusNormal"/>
              <w:jc w:val="center"/>
              <w:rPr>
                <w:lang w:val="en-US"/>
              </w:rPr>
            </w:pPr>
            <w:r>
              <w:rPr>
                <w:lang w:val="en-US"/>
              </w:rPr>
              <w:t xml:space="preserve">C40, C41, C49, C71, C74.9, C81, C82, C83, C84, C85, C90, C91, C92, C93, C94.0, D46, </w:t>
            </w:r>
            <w:hyperlink r:id="rId314" w:history="1">
              <w:r>
                <w:rPr>
                  <w:color w:val="0000FF"/>
                  <w:lang w:val="en-US"/>
                </w:rPr>
                <w:t>D56</w:t>
              </w:r>
            </w:hyperlink>
            <w:r>
              <w:rPr>
                <w:lang w:val="en-US"/>
              </w:rPr>
              <w:t xml:space="preserve">, D57, </w:t>
            </w:r>
            <w:hyperlink r:id="rId315" w:history="1">
              <w:r>
                <w:rPr>
                  <w:color w:val="0000FF"/>
                  <w:lang w:val="en-US"/>
                </w:rPr>
                <w:t>D58</w:t>
              </w:r>
            </w:hyperlink>
            <w:r>
              <w:rPr>
                <w:lang w:val="en-US"/>
              </w:rPr>
              <w:t xml:space="preserve">, D61, D69, </w:t>
            </w:r>
            <w:hyperlink r:id="rId316" w:history="1">
              <w:r>
                <w:rPr>
                  <w:color w:val="0000FF"/>
                  <w:lang w:val="en-US"/>
                </w:rPr>
                <w:t>D70</w:t>
              </w:r>
            </w:hyperlink>
            <w:r>
              <w:rPr>
                <w:lang w:val="en-US"/>
              </w:rPr>
              <w:t xml:space="preserve">, D71, D76, D80.5, D81, </w:t>
            </w:r>
            <w:hyperlink r:id="rId317" w:history="1">
              <w:r>
                <w:rPr>
                  <w:color w:val="0000FF"/>
                  <w:lang w:val="en-US"/>
                </w:rPr>
                <w:t>D82.0</w:t>
              </w:r>
            </w:hyperlink>
            <w:r>
              <w:rPr>
                <w:lang w:val="en-US"/>
              </w:rPr>
              <w:t>, E70.3, E76, E77, Q45, Q78.2, L90.8</w:t>
            </w:r>
          </w:p>
        </w:tc>
        <w:tc>
          <w:tcPr>
            <w:tcW w:w="2608" w:type="dxa"/>
            <w:vMerge w:val="restart"/>
            <w:tcBorders>
              <w:top w:val="nil"/>
              <w:left w:val="nil"/>
              <w:bottom w:val="nil"/>
              <w:right w:val="nil"/>
            </w:tcBorders>
          </w:tcPr>
          <w:p>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w:t>
            </w:r>
            <w:r>
              <w:lastRenderedPageBreak/>
              <w:t xml:space="preserve">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w:t>
            </w:r>
            <w:proofErr w:type="gramStart"/>
            <w:r>
              <w:t>соединительной</w:t>
            </w:r>
            <w:proofErr w:type="gramEnd"/>
            <w:r>
              <w:t xml:space="preserve">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t>костно-мозговой</w:t>
            </w:r>
            <w:proofErr w:type="gramEnd"/>
            <w:r>
              <w:t xml:space="preserve"> недостаточности. Тяжелый комбинированный иммунодефицит. Синдром Вискотта-Олдрича. Синдром Чедиака-Хигаши. Хроническая грануломатозная болезнь. Гипер-</w:t>
            </w:r>
            <w:proofErr w:type="gramStart"/>
            <w:r>
              <w:t>IgM</w:t>
            </w:r>
            <w:proofErr w:type="gramEnd"/>
            <w:r>
              <w:t xml:space="preserve"> синдром. Гемоглобинопатии. Серповидноклеточная </w:t>
            </w:r>
            <w:r>
              <w:lastRenderedPageBreak/>
              <w:t>анемия. Талассемия. Гистиоцитозы</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474" w:type="dxa"/>
            <w:vMerge w:val="restart"/>
            <w:tcBorders>
              <w:top w:val="nil"/>
              <w:left w:val="nil"/>
              <w:bottom w:val="nil"/>
              <w:right w:val="nil"/>
            </w:tcBorders>
          </w:tcPr>
          <w:p>
            <w:pPr>
              <w:pStyle w:val="ConsPlusNormal"/>
              <w:jc w:val="center"/>
            </w:pPr>
            <w:r>
              <w:t>3012940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аллогенная неродственная </w:t>
            </w:r>
            <w:r>
              <w:lastRenderedPageBreak/>
              <w:t>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lastRenderedPageBreak/>
              <w:t>59.</w:t>
            </w:r>
          </w:p>
        </w:tc>
        <w:tc>
          <w:tcPr>
            <w:tcW w:w="2559" w:type="dxa"/>
            <w:tcBorders>
              <w:top w:val="nil"/>
              <w:left w:val="nil"/>
              <w:bottom w:val="nil"/>
              <w:right w:val="nil"/>
            </w:tcBorders>
          </w:tcPr>
          <w:p>
            <w:pPr>
              <w:pStyle w:val="ConsPlusNormal"/>
            </w:pPr>
            <w:r>
              <w:t>Трансплантация костного мозга аутологичная</w:t>
            </w:r>
          </w:p>
        </w:tc>
        <w:tc>
          <w:tcPr>
            <w:tcW w:w="1474" w:type="dxa"/>
            <w:tcBorders>
              <w:top w:val="nil"/>
              <w:left w:val="nil"/>
              <w:bottom w:val="nil"/>
              <w:right w:val="nil"/>
            </w:tcBorders>
          </w:tcPr>
          <w:p>
            <w:pPr>
              <w:pStyle w:val="ConsPlusNormal"/>
              <w:jc w:val="center"/>
              <w:rPr>
                <w:lang w:val="en-US"/>
              </w:rPr>
            </w:pPr>
            <w:r>
              <w:rPr>
                <w:lang w:val="en-US"/>
              </w:rPr>
              <w:t xml:space="preserve">C40, C41, C49, C71, C74.9, C81, C82, C83, C84, C85, C90, C91, C92, C93, C94.0, D46, </w:t>
            </w:r>
            <w:hyperlink r:id="rId318" w:history="1">
              <w:r>
                <w:rPr>
                  <w:color w:val="0000FF"/>
                  <w:lang w:val="en-US"/>
                </w:rPr>
                <w:t>D56</w:t>
              </w:r>
            </w:hyperlink>
            <w:r>
              <w:rPr>
                <w:lang w:val="en-US"/>
              </w:rPr>
              <w:t xml:space="preserve">, D57, </w:t>
            </w:r>
            <w:hyperlink r:id="rId319" w:history="1">
              <w:r>
                <w:rPr>
                  <w:color w:val="0000FF"/>
                  <w:lang w:val="en-US"/>
                </w:rPr>
                <w:t>D58</w:t>
              </w:r>
            </w:hyperlink>
            <w:r>
              <w:rPr>
                <w:lang w:val="en-US"/>
              </w:rPr>
              <w:t xml:space="preserve">, D61, D69, </w:t>
            </w:r>
            <w:hyperlink r:id="rId320" w:history="1">
              <w:r>
                <w:rPr>
                  <w:color w:val="0000FF"/>
                  <w:lang w:val="en-US"/>
                </w:rPr>
                <w:t>D70</w:t>
              </w:r>
            </w:hyperlink>
            <w:r>
              <w:rPr>
                <w:lang w:val="en-US"/>
              </w:rPr>
              <w:t xml:space="preserve">, D71, D76, D80.5, D81, </w:t>
            </w:r>
            <w:hyperlink r:id="rId321" w:history="1">
              <w:r>
                <w:rPr>
                  <w:color w:val="0000FF"/>
                  <w:lang w:val="en-US"/>
                </w:rPr>
                <w:t>D82.0</w:t>
              </w:r>
            </w:hyperlink>
            <w:r>
              <w:rPr>
                <w:lang w:val="en-US"/>
              </w:rPr>
              <w:t>, E70.3, E76, E77, Q45, Q78.2, L90.8</w:t>
            </w:r>
          </w:p>
        </w:tc>
        <w:tc>
          <w:tcPr>
            <w:tcW w:w="2608" w:type="dxa"/>
            <w:tcBorders>
              <w:top w:val="nil"/>
              <w:left w:val="nil"/>
              <w:bottom w:val="nil"/>
              <w:right w:val="nil"/>
            </w:tcBorders>
          </w:tcPr>
          <w:p>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w:t>
            </w:r>
            <w:proofErr w:type="gramStart"/>
            <w:r>
              <w:t>соединительной</w:t>
            </w:r>
            <w:proofErr w:type="gramEnd"/>
            <w:r>
              <w:t xml:space="preserve"> и мягких тканей (рабдомиосаркома). Злокачественные новообразования костей и суставных хрящей (саркома Юинга, фибросаркома, хондросаркома). Болезни </w:t>
            </w:r>
            <w:r>
              <w:lastRenderedPageBreak/>
              <w:t xml:space="preserve">накопления. Остеопетроз. Врожденные синдромы </w:t>
            </w:r>
            <w:proofErr w:type="gramStart"/>
            <w:r>
              <w:t>костно-мозговой</w:t>
            </w:r>
            <w:proofErr w:type="gramEnd"/>
            <w:r>
              <w:t xml:space="preserve"> недостаточности. Тяжелый комбинированный иммунодефицит. Синдром Вискотта-Олдрича. Синдром Чедиака-Хигаши. Хроническая грануломатозная болезнь. Гипер-</w:t>
            </w:r>
            <w:proofErr w:type="gramStart"/>
            <w:r>
              <w:t>IgM</w:t>
            </w:r>
            <w:proofErr w:type="gramEnd"/>
            <w:r>
              <w:t xml:space="preserve"> синдром. Гемоглобинопатии. Серповидноклеточная анемия. Талассемия. Гистиоцитозы</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аутологичная трансплантация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474" w:type="dxa"/>
            <w:tcBorders>
              <w:top w:val="nil"/>
              <w:left w:val="nil"/>
              <w:bottom w:val="nil"/>
              <w:right w:val="nil"/>
            </w:tcBorders>
          </w:tcPr>
          <w:p>
            <w:pPr>
              <w:pStyle w:val="ConsPlusNormal"/>
              <w:jc w:val="center"/>
            </w:pPr>
            <w:r>
              <w:t>2056710</w:t>
            </w: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lastRenderedPageBreak/>
              <w:t>Урология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60.</w:t>
            </w:r>
          </w:p>
        </w:tc>
        <w:tc>
          <w:tcPr>
            <w:tcW w:w="2559" w:type="dxa"/>
            <w:vMerge w:val="restart"/>
            <w:tcBorders>
              <w:top w:val="nil"/>
              <w:left w:val="nil"/>
              <w:bottom w:val="nil"/>
              <w:right w:val="nil"/>
            </w:tcBorders>
          </w:tcPr>
          <w:p>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474" w:type="dxa"/>
            <w:vMerge w:val="restart"/>
            <w:tcBorders>
              <w:top w:val="nil"/>
              <w:left w:val="nil"/>
              <w:bottom w:val="nil"/>
              <w:right w:val="nil"/>
            </w:tcBorders>
          </w:tcPr>
          <w:p>
            <w:pPr>
              <w:pStyle w:val="ConsPlusNormal"/>
              <w:jc w:val="center"/>
            </w:pPr>
            <w:r>
              <w:t>N32.8, N35, N40, D30.0, D30.1, D30.2, D30.3, D29.1</w:t>
            </w:r>
          </w:p>
        </w:tc>
        <w:tc>
          <w:tcPr>
            <w:tcW w:w="2608" w:type="dxa"/>
            <w:vMerge w:val="restart"/>
            <w:tcBorders>
              <w:top w:val="nil"/>
              <w:left w:val="nil"/>
              <w:bottom w:val="nil"/>
              <w:right w:val="nil"/>
            </w:tcBorders>
          </w:tcPr>
          <w:p>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474" w:type="dxa"/>
            <w:vMerge w:val="restart"/>
            <w:tcBorders>
              <w:top w:val="nil"/>
              <w:left w:val="nil"/>
              <w:bottom w:val="nil"/>
              <w:right w:val="nil"/>
            </w:tcBorders>
          </w:tcPr>
          <w:p>
            <w:pPr>
              <w:pStyle w:val="ConsPlusNormal"/>
              <w:jc w:val="center"/>
            </w:pPr>
            <w:r>
              <w:t>126400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радиочастотная абляция доброкачественных поражений мочевыделительного тракта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плазменная абляция доброкачественных поражений мочевыделительного тракта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лазерная абляция доброкачественных поражений мочевыделительного тракта эндоскопическая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474" w:type="dxa"/>
            <w:vMerge w:val="restart"/>
            <w:tcBorders>
              <w:top w:val="nil"/>
              <w:left w:val="nil"/>
              <w:bottom w:val="nil"/>
              <w:right w:val="nil"/>
            </w:tcBorders>
          </w:tcPr>
          <w:p>
            <w:pPr>
              <w:pStyle w:val="ConsPlusNormal"/>
              <w:jc w:val="center"/>
            </w:pPr>
            <w:hyperlink r:id="rId322" w:history="1">
              <w:r>
                <w:rPr>
                  <w:color w:val="0000FF"/>
                </w:rPr>
                <w:t>N81</w:t>
              </w:r>
            </w:hyperlink>
            <w:r>
              <w:t>, R32, N48.4, N13.7, N31.2</w:t>
            </w:r>
          </w:p>
        </w:tc>
        <w:tc>
          <w:tcPr>
            <w:tcW w:w="2608" w:type="dxa"/>
            <w:vMerge w:val="restart"/>
            <w:tcBorders>
              <w:top w:val="nil"/>
              <w:left w:val="nil"/>
              <w:bottom w:val="nil"/>
              <w:right w:val="nil"/>
            </w:tcBorders>
          </w:tcPr>
          <w:p>
            <w:pPr>
              <w:pStyle w:val="ConsPlusNormal"/>
            </w:pPr>
            <w:r>
              <w:t xml:space="preserve">пролапс тазовых органов. Недержание мочи при напряжении. Несостоятельность сфинктера мочевого пузыря. Эректильная дисфункция. </w:t>
            </w:r>
            <w:proofErr w:type="gramStart"/>
            <w:r>
              <w:t>Пузырно-лоханочный</w:t>
            </w:r>
            <w:proofErr w:type="gramEnd"/>
            <w:r>
              <w:t xml:space="preserve"> рефлюкс высокой степени у детей. Атония мочевого пузыря</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пластика тазового дна с использованием синтетического, сетчатого протеза при пролапсе гениталий у женщин</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эндопластика устья мочеточника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искусственного сфинктера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фаллопластика с протезированием фаллопротезом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временного сакрального нейростимулятора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имплантация постоянного сакрального нейростимулятора мочевого пузыря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val="restart"/>
            <w:tcBorders>
              <w:top w:val="nil"/>
              <w:left w:val="nil"/>
              <w:bottom w:val="nil"/>
              <w:right w:val="nil"/>
            </w:tcBorders>
          </w:tcPr>
          <w:p>
            <w:pPr>
              <w:pStyle w:val="ConsPlusNormal"/>
            </w:pPr>
            <w:r>
              <w:t>Рецидивные и особо сложные операции на органах мочеполовой системы</w:t>
            </w:r>
          </w:p>
        </w:tc>
        <w:tc>
          <w:tcPr>
            <w:tcW w:w="1474" w:type="dxa"/>
            <w:vMerge w:val="restart"/>
            <w:tcBorders>
              <w:top w:val="nil"/>
              <w:left w:val="nil"/>
              <w:bottom w:val="nil"/>
              <w:right w:val="nil"/>
            </w:tcBorders>
          </w:tcPr>
          <w:p>
            <w:pPr>
              <w:pStyle w:val="ConsPlusNormal"/>
              <w:jc w:val="center"/>
              <w:rPr>
                <w:lang w:val="en-US"/>
              </w:rPr>
            </w:pPr>
            <w:r>
              <w:rPr>
                <w:lang w:val="en-US"/>
              </w:rPr>
              <w:t>N20.2, N20.0, N13.0, N13.1, N13.2, C67, Q62.1, Q62.2, Q62.3, Q62.7</w:t>
            </w:r>
          </w:p>
        </w:tc>
        <w:tc>
          <w:tcPr>
            <w:tcW w:w="2608" w:type="dxa"/>
            <w:vMerge w:val="restart"/>
            <w:tcBorders>
              <w:top w:val="nil"/>
              <w:left w:val="nil"/>
              <w:bottom w:val="nil"/>
              <w:right w:val="nil"/>
            </w:tcBorders>
          </w:tcPr>
          <w:p>
            <w:pPr>
              <w:pStyle w:val="ConsPlusNormal"/>
            </w:pPr>
            <w:r>
              <w:t xml:space="preserve">опухоль почки. Камни почек. Стриктура мочеточника. Опухоль мочевого пузыря. Врожденный уретерогидронефроз. Врожденный мегауретер. </w:t>
            </w:r>
            <w:proofErr w:type="gramStart"/>
            <w:r>
              <w:t>Врожденное</w:t>
            </w:r>
            <w:proofErr w:type="gramEnd"/>
            <w:r>
              <w:t xml:space="preserve"> </w:t>
            </w:r>
            <w:r>
              <w:lastRenderedPageBreak/>
              <w:t>уретероцеле, в том числе при удвоении почки. Врожденный пузырно-мочеточниковый рефлюкс</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нефрэктомия с тромбэктомией из нижней полой вены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перкутанная нефролитолапоксия с эндопиелотомией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proofErr w:type="gramStart"/>
            <w:r>
              <w:t>дистанционная</w:t>
            </w:r>
            <w:proofErr w:type="gramEnd"/>
            <w:r>
              <w:t xml:space="preserve"> литотрипсия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билатеральная пластика тазовых </w:t>
            </w:r>
            <w:r>
              <w:lastRenderedPageBreak/>
              <w:t>отделов мочеточников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геминефруретерэктомия у детей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передняя тазовая экзентерация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61.</w:t>
            </w:r>
          </w:p>
        </w:tc>
        <w:tc>
          <w:tcPr>
            <w:tcW w:w="2559" w:type="dxa"/>
            <w:vMerge w:val="restart"/>
            <w:tcBorders>
              <w:top w:val="nil"/>
              <w:left w:val="nil"/>
              <w:bottom w:val="nil"/>
              <w:right w:val="nil"/>
            </w:tcBorders>
          </w:tcPr>
          <w:p>
            <w:pPr>
              <w:pStyle w:val="ConsPlusNormal"/>
            </w:pPr>
            <w:r>
              <w:t>Оперативные вмешательства на органах мочеполовой системы с использованием лапароскопической техники</w:t>
            </w:r>
          </w:p>
        </w:tc>
        <w:tc>
          <w:tcPr>
            <w:tcW w:w="1474" w:type="dxa"/>
            <w:vMerge w:val="restart"/>
            <w:tcBorders>
              <w:top w:val="nil"/>
              <w:left w:val="nil"/>
              <w:bottom w:val="nil"/>
              <w:right w:val="nil"/>
            </w:tcBorders>
          </w:tcPr>
          <w:p>
            <w:pPr>
              <w:pStyle w:val="ConsPlusNormal"/>
              <w:jc w:val="center"/>
            </w:pPr>
            <w:r>
              <w:t>N28.1, Q61.0, N13.0, N13.1, N13.2, N28</w:t>
            </w:r>
          </w:p>
        </w:tc>
        <w:tc>
          <w:tcPr>
            <w:tcW w:w="2608" w:type="dxa"/>
            <w:vMerge w:val="restart"/>
            <w:tcBorders>
              <w:top w:val="nil"/>
              <w:left w:val="nil"/>
              <w:bottom w:val="nil"/>
              <w:right w:val="nil"/>
            </w:tcBorders>
          </w:tcPr>
          <w:p>
            <w:pPr>
              <w:pStyle w:val="ConsPlusNormal"/>
            </w:pPr>
            <w:r>
              <w:t>прогрессивно растущая киста почки. Стриктура мочеточника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нефроуретерэктомия</w:t>
            </w:r>
          </w:p>
        </w:tc>
        <w:tc>
          <w:tcPr>
            <w:tcW w:w="1474" w:type="dxa"/>
            <w:vMerge w:val="restart"/>
            <w:tcBorders>
              <w:top w:val="nil"/>
              <w:left w:val="nil"/>
              <w:bottom w:val="nil"/>
              <w:right w:val="nil"/>
            </w:tcBorders>
          </w:tcPr>
          <w:p>
            <w:pPr>
              <w:pStyle w:val="ConsPlusNormal"/>
              <w:jc w:val="center"/>
            </w:pPr>
            <w:r>
              <w:t>173250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лапар</w:t>
            </w:r>
            <w:proofErr w:type="gramStart"/>
            <w:r>
              <w:t>о-</w:t>
            </w:r>
            <w:proofErr w:type="gramEnd"/>
            <w:r>
              <w:t xml:space="preserve"> и ретроперитонеоскопическая резекция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62.</w:t>
            </w:r>
          </w:p>
        </w:tc>
        <w:tc>
          <w:tcPr>
            <w:tcW w:w="2559" w:type="dxa"/>
            <w:vMerge w:val="restart"/>
            <w:tcBorders>
              <w:top w:val="nil"/>
              <w:left w:val="nil"/>
              <w:bottom w:val="nil"/>
              <w:right w:val="nil"/>
            </w:tcBorders>
          </w:tcPr>
          <w:p>
            <w:pPr>
              <w:pStyle w:val="ConsPlusNormal"/>
            </w:pPr>
            <w:r>
              <w:t>Оперативные вмешательства на органах мочеполовой системы с использованием робототехники</w:t>
            </w:r>
          </w:p>
        </w:tc>
        <w:tc>
          <w:tcPr>
            <w:tcW w:w="1474" w:type="dxa"/>
            <w:vMerge w:val="restart"/>
            <w:tcBorders>
              <w:top w:val="nil"/>
              <w:left w:val="nil"/>
              <w:bottom w:val="nil"/>
              <w:right w:val="nil"/>
            </w:tcBorders>
          </w:tcPr>
          <w:p>
            <w:pPr>
              <w:pStyle w:val="ConsPlusNormal"/>
              <w:jc w:val="center"/>
            </w:pPr>
            <w:r>
              <w:t>C67, C61, C64</w:t>
            </w:r>
          </w:p>
        </w:tc>
        <w:tc>
          <w:tcPr>
            <w:tcW w:w="2608" w:type="dxa"/>
            <w:vMerge w:val="restart"/>
            <w:tcBorders>
              <w:top w:val="nil"/>
              <w:left w:val="nil"/>
              <w:bottom w:val="nil"/>
              <w:right w:val="nil"/>
            </w:tcBorders>
          </w:tcPr>
          <w:p>
            <w:pPr>
              <w:pStyle w:val="ConsPlusNormal"/>
            </w:pPr>
            <w:r>
              <w:t>опухоль мочевого пузыря, опухоль предстательной железы, опухоль почки</w:t>
            </w:r>
          </w:p>
        </w:tc>
        <w:tc>
          <w:tcPr>
            <w:tcW w:w="1304" w:type="dxa"/>
            <w:tcBorders>
              <w:top w:val="nil"/>
              <w:left w:val="nil"/>
              <w:bottom w:val="nil"/>
              <w:right w:val="nil"/>
            </w:tcBorders>
          </w:tcPr>
          <w:p>
            <w:pPr>
              <w:pStyle w:val="ConsPlusNormal"/>
            </w:pPr>
            <w:r>
              <w:t xml:space="preserve">радикальное удаление </w:t>
            </w:r>
            <w:proofErr w:type="gramStart"/>
            <w:r>
              <w:t>тазовых</w:t>
            </w:r>
            <w:proofErr w:type="gramEnd"/>
            <w:r>
              <w:t xml:space="preserve"> лимфоузлов</w:t>
            </w:r>
          </w:p>
        </w:tc>
        <w:tc>
          <w:tcPr>
            <w:tcW w:w="3569" w:type="dxa"/>
            <w:tcBorders>
              <w:top w:val="nil"/>
              <w:left w:val="nil"/>
              <w:bottom w:val="nil"/>
              <w:right w:val="nil"/>
            </w:tcBorders>
          </w:tcPr>
          <w:p>
            <w:pPr>
              <w:pStyle w:val="ConsPlusNormal"/>
            </w:pPr>
            <w:r>
              <w:t>роботассистированная расширенная лимфаденэктомия</w:t>
            </w:r>
          </w:p>
        </w:tc>
        <w:tc>
          <w:tcPr>
            <w:tcW w:w="1474" w:type="dxa"/>
            <w:vMerge w:val="restart"/>
            <w:tcBorders>
              <w:top w:val="nil"/>
              <w:left w:val="nil"/>
              <w:bottom w:val="nil"/>
              <w:right w:val="nil"/>
            </w:tcBorders>
          </w:tcPr>
          <w:p>
            <w:pPr>
              <w:pStyle w:val="ConsPlusNormal"/>
              <w:jc w:val="center"/>
            </w:pPr>
            <w:r>
              <w:t>252760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tcBorders>
              <w:top w:val="nil"/>
              <w:left w:val="nil"/>
              <w:bottom w:val="nil"/>
              <w:right w:val="nil"/>
            </w:tcBorders>
          </w:tcPr>
          <w:p>
            <w:pPr>
              <w:pStyle w:val="ConsPlusNormal"/>
            </w:pPr>
            <w:r>
              <w:t>радиальное удаление предстательной железы с использованием робототехники</w:t>
            </w:r>
          </w:p>
        </w:tc>
        <w:tc>
          <w:tcPr>
            <w:tcW w:w="3569" w:type="dxa"/>
            <w:tcBorders>
              <w:top w:val="nil"/>
              <w:left w:val="nil"/>
              <w:bottom w:val="nil"/>
              <w:right w:val="nil"/>
            </w:tcBorders>
          </w:tcPr>
          <w:p>
            <w:pPr>
              <w:pStyle w:val="ConsPlusNormal"/>
            </w:pPr>
            <w:r>
              <w:t>роботассистированная радикальная простатэктомия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tcBorders>
              <w:top w:val="nil"/>
              <w:left w:val="nil"/>
              <w:bottom w:val="nil"/>
              <w:right w:val="nil"/>
            </w:tcBorders>
          </w:tcPr>
          <w:p>
            <w:pPr>
              <w:pStyle w:val="ConsPlusNormal"/>
            </w:pPr>
            <w:r>
              <w:t xml:space="preserve">радикальное удаление мочевого пузыря с использованием </w:t>
            </w:r>
            <w:r>
              <w:lastRenderedPageBreak/>
              <w:t>робототехники</w:t>
            </w:r>
          </w:p>
        </w:tc>
        <w:tc>
          <w:tcPr>
            <w:tcW w:w="3569" w:type="dxa"/>
            <w:tcBorders>
              <w:top w:val="nil"/>
              <w:left w:val="nil"/>
              <w:bottom w:val="nil"/>
              <w:right w:val="nil"/>
            </w:tcBorders>
          </w:tcPr>
          <w:p>
            <w:pPr>
              <w:pStyle w:val="ConsPlusNormal"/>
            </w:pPr>
            <w:r>
              <w:lastRenderedPageBreak/>
              <w:t>роботассистированная цистэктомия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tcBorders>
              <w:top w:val="nil"/>
              <w:left w:val="nil"/>
              <w:bottom w:val="nil"/>
              <w:right w:val="nil"/>
            </w:tcBorders>
          </w:tcPr>
          <w:p>
            <w:pPr>
              <w:pStyle w:val="ConsPlusNormal"/>
            </w:pPr>
            <w:r>
              <w:t>радикальное хирургическое лечение с испльзованием робототехники</w:t>
            </w:r>
          </w:p>
        </w:tc>
        <w:tc>
          <w:tcPr>
            <w:tcW w:w="3569" w:type="dxa"/>
            <w:tcBorders>
              <w:top w:val="nil"/>
              <w:left w:val="nil"/>
              <w:bottom w:val="nil"/>
              <w:right w:val="nil"/>
            </w:tcBorders>
          </w:tcPr>
          <w:p>
            <w:pPr>
              <w:pStyle w:val="ConsPlusNormal"/>
            </w:pPr>
            <w:r>
              <w:t>роботассистированная резекция почки роботассистированная нефректомия при злокачественных опухолях почки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Челюстно-лицевая хирургия</w:t>
            </w: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63.</w:t>
            </w:r>
          </w:p>
        </w:tc>
        <w:tc>
          <w:tcPr>
            <w:tcW w:w="2559" w:type="dxa"/>
            <w:vMerge w:val="restart"/>
            <w:tcBorders>
              <w:top w:val="nil"/>
              <w:left w:val="nil"/>
              <w:bottom w:val="nil"/>
              <w:right w:val="nil"/>
            </w:tcBorders>
          </w:tcPr>
          <w:p>
            <w:pPr>
              <w:pStyle w:val="ConsPlusNormal"/>
            </w:pPr>
            <w:r>
              <w:t>Реконструктивно-пластические операции при врожденных пороках развития черепно-челюстно-лицевой области</w:t>
            </w:r>
          </w:p>
        </w:tc>
        <w:tc>
          <w:tcPr>
            <w:tcW w:w="1474" w:type="dxa"/>
            <w:tcBorders>
              <w:top w:val="nil"/>
              <w:left w:val="nil"/>
              <w:bottom w:val="nil"/>
              <w:right w:val="nil"/>
            </w:tcBorders>
          </w:tcPr>
          <w:p>
            <w:pPr>
              <w:pStyle w:val="ConsPlusNormal"/>
              <w:jc w:val="center"/>
            </w:pPr>
            <w:r>
              <w:t>Q36.0</w:t>
            </w:r>
          </w:p>
        </w:tc>
        <w:tc>
          <w:tcPr>
            <w:tcW w:w="2608" w:type="dxa"/>
            <w:tcBorders>
              <w:top w:val="nil"/>
              <w:left w:val="nil"/>
              <w:bottom w:val="nil"/>
              <w:right w:val="nil"/>
            </w:tcBorders>
          </w:tcPr>
          <w:p>
            <w:pPr>
              <w:pStyle w:val="ConsPlusNormal"/>
            </w:pPr>
            <w:r>
              <w:t>врожденная полная двухсторонняя расщелина верхней губы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реконструктивная хейлоринопластика</w:t>
            </w:r>
          </w:p>
        </w:tc>
        <w:tc>
          <w:tcPr>
            <w:tcW w:w="1474" w:type="dxa"/>
            <w:vMerge w:val="restart"/>
            <w:tcBorders>
              <w:top w:val="nil"/>
              <w:left w:val="nil"/>
              <w:bottom w:val="nil"/>
              <w:right w:val="nil"/>
            </w:tcBorders>
          </w:tcPr>
          <w:p>
            <w:pPr>
              <w:pStyle w:val="ConsPlusNormal"/>
              <w:jc w:val="center"/>
            </w:pPr>
            <w:r>
              <w:t>154290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Q35, Q37.0, Q37.1</w:t>
            </w:r>
          </w:p>
        </w:tc>
        <w:tc>
          <w:tcPr>
            <w:tcW w:w="2608" w:type="dxa"/>
            <w:tcBorders>
              <w:top w:val="nil"/>
              <w:left w:val="nil"/>
              <w:bottom w:val="nil"/>
              <w:right w:val="nil"/>
            </w:tcBorders>
          </w:tcPr>
          <w:p>
            <w:pPr>
              <w:pStyle w:val="ConsPlusNormal"/>
            </w:pPr>
            <w:r>
              <w:t>врожденная одно- или двусторонняя расщелина неба и альвеолярного отростка верхней челюсти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радикальная уранопластика </w:t>
            </w:r>
            <w:proofErr w:type="gramStart"/>
            <w:r>
              <w:t>при</w:t>
            </w:r>
            <w:proofErr w:type="gramEnd"/>
            <w:r>
              <w:t xml:space="preserve"> </w:t>
            </w:r>
            <w:proofErr w:type="gramStart"/>
            <w:r>
              <w:t>одно</w:t>
            </w:r>
            <w:proofErr w:type="gramEnd"/>
            <w:r>
              <w:t>-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Q75.2</w:t>
            </w:r>
          </w:p>
        </w:tc>
        <w:tc>
          <w:tcPr>
            <w:tcW w:w="2608" w:type="dxa"/>
            <w:tcBorders>
              <w:top w:val="nil"/>
              <w:left w:val="nil"/>
              <w:bottom w:val="nil"/>
              <w:right w:val="nil"/>
            </w:tcBorders>
          </w:tcPr>
          <w:p>
            <w:pPr>
              <w:pStyle w:val="ConsPlusNormal"/>
            </w:pPr>
            <w:r>
              <w:t>гипертелоризм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Q75.0</w:t>
            </w:r>
          </w:p>
        </w:tc>
        <w:tc>
          <w:tcPr>
            <w:tcW w:w="2608" w:type="dxa"/>
            <w:tcBorders>
              <w:top w:val="nil"/>
              <w:left w:val="nil"/>
              <w:bottom w:val="nil"/>
              <w:right w:val="nil"/>
            </w:tcBorders>
          </w:tcPr>
          <w:p>
            <w:pPr>
              <w:pStyle w:val="ConsPlusNormal"/>
            </w:pPr>
            <w:r>
              <w:t>краниосиностозы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краниопластика с помощью костной реконструкции, </w:t>
            </w:r>
            <w:proofErr w:type="gramStart"/>
            <w:r>
              <w:t>дистракционного</w:t>
            </w:r>
            <w:proofErr w:type="gramEnd"/>
            <w:r>
              <w:t xml:space="preserve"> </w:t>
            </w:r>
            <w:r>
              <w:lastRenderedPageBreak/>
              <w:t>остеогенеза, в том числе с использованием контурной пластики индивидуально изготовленными имплантатами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Q75.4</w:t>
            </w:r>
          </w:p>
        </w:tc>
        <w:tc>
          <w:tcPr>
            <w:tcW w:w="2608" w:type="dxa"/>
            <w:tcBorders>
              <w:top w:val="nil"/>
              <w:left w:val="nil"/>
              <w:bottom w:val="nil"/>
              <w:right w:val="nil"/>
            </w:tcBorders>
          </w:tcPr>
          <w:p>
            <w:pPr>
              <w:pStyle w:val="ConsPlusNormal"/>
            </w:pPr>
            <w:r>
              <w:t>челюстно-лицевой дизостоз</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474" w:type="dxa"/>
            <w:vMerge w:val="restart"/>
            <w:tcBorders>
              <w:top w:val="nil"/>
              <w:left w:val="nil"/>
              <w:bottom w:val="nil"/>
              <w:right w:val="nil"/>
            </w:tcBorders>
          </w:tcPr>
          <w:p>
            <w:pPr>
              <w:pStyle w:val="ConsPlusNormal"/>
              <w:jc w:val="center"/>
            </w:pPr>
            <w:r>
              <w:t>Q30.2, Q30, M96, M95.0</w:t>
            </w:r>
          </w:p>
        </w:tc>
        <w:tc>
          <w:tcPr>
            <w:tcW w:w="2608" w:type="dxa"/>
            <w:vMerge w:val="restart"/>
            <w:tcBorders>
              <w:top w:val="nil"/>
              <w:left w:val="nil"/>
              <w:bottom w:val="nil"/>
              <w:right w:val="nil"/>
            </w:tcBorders>
          </w:tcPr>
          <w:p>
            <w:pPr>
              <w:pStyle w:val="ConsPlusNormal"/>
            </w:pPr>
            <w:r>
              <w:t>обширный или субтотальный дефект костно-хрящевого отдела наружного носа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ринопластика, в том числе с применением хрящевых трансплантатов, имплантационных материалов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при обширном дефекте носа лоскутом на ножке из прилегающих участков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S08.8, S08.9</w:t>
            </w:r>
          </w:p>
        </w:tc>
        <w:tc>
          <w:tcPr>
            <w:tcW w:w="2608" w:type="dxa"/>
            <w:vMerge w:val="restart"/>
            <w:tcBorders>
              <w:top w:val="nil"/>
              <w:left w:val="nil"/>
              <w:bottom w:val="nil"/>
              <w:right w:val="nil"/>
            </w:tcBorders>
          </w:tcPr>
          <w:p>
            <w:pPr>
              <w:pStyle w:val="ConsPlusNormal"/>
            </w:pPr>
            <w:r>
              <w:t>тотальный дефект, травматическая ампутация носа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ринопластика лоскутом со лба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ринопластика с использованием стебельчатого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замещение обширного дефекта носа с помощью сложного экзопротеза на имплантатах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ринопластика с использованием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S08.1, Q16.0, Q16.1</w:t>
            </w:r>
          </w:p>
        </w:tc>
        <w:tc>
          <w:tcPr>
            <w:tcW w:w="2608" w:type="dxa"/>
            <w:vMerge w:val="restart"/>
            <w:tcBorders>
              <w:top w:val="nil"/>
              <w:left w:val="nil"/>
              <w:bottom w:val="nil"/>
              <w:right w:val="nil"/>
            </w:tcBorders>
          </w:tcPr>
          <w:p>
            <w:pPr>
              <w:pStyle w:val="ConsPlusNormal"/>
            </w:pPr>
            <w:r>
              <w:t xml:space="preserve">врожденное отсутствие, травматическая </w:t>
            </w:r>
            <w:r>
              <w:lastRenderedPageBreak/>
              <w:t>ампутация ушной раковины</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реконструктивно-пластическая операция с использованием </w:t>
            </w:r>
            <w:r>
              <w:lastRenderedPageBreak/>
              <w:t>аутотрансплантатов из прилегающих к ушной раковине участков и иных трансплантатов и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пластика при тотальном дефекте уха с помощью сложного экзопротеза с опорой на внутрикостные имплантаты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tcBorders>
              <w:top w:val="nil"/>
              <w:left w:val="nil"/>
              <w:bottom w:val="nil"/>
              <w:right w:val="nil"/>
            </w:tcBorders>
          </w:tcPr>
          <w:p>
            <w:pPr>
              <w:pStyle w:val="ConsPlusNormal"/>
              <w:jc w:val="center"/>
            </w:pPr>
            <w:r>
              <w:t>L90.5, T95.0, T95.8, T95.9</w:t>
            </w:r>
          </w:p>
        </w:tc>
        <w:tc>
          <w:tcPr>
            <w:tcW w:w="2608" w:type="dxa"/>
            <w:tcBorders>
              <w:top w:val="nil"/>
              <w:left w:val="nil"/>
              <w:bottom w:val="nil"/>
              <w:right w:val="nil"/>
            </w:tcBorders>
          </w:tcPr>
          <w:p>
            <w:pPr>
              <w:pStyle w:val="ConsPlusNormal"/>
            </w:pPr>
            <w:r>
              <w:t>послеожоговая рубцовая контрактура лица и шеи (II и III степени)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T90.9, T90.8, M96</w:t>
            </w:r>
          </w:p>
        </w:tc>
        <w:tc>
          <w:tcPr>
            <w:tcW w:w="2608" w:type="dxa"/>
            <w:tcBorders>
              <w:top w:val="nil"/>
              <w:left w:val="nil"/>
              <w:bottom w:val="nil"/>
              <w:right w:val="nil"/>
            </w:tcBorders>
          </w:tcPr>
          <w:p>
            <w:pPr>
              <w:pStyle w:val="ConsPlusNormal"/>
            </w:pPr>
            <w:r>
              <w:t>обширный дефект мягких тканей нижней зоны лица (2 и более анатомические области)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L91, L90.5, Q18</w:t>
            </w:r>
          </w:p>
        </w:tc>
        <w:tc>
          <w:tcPr>
            <w:tcW w:w="2608" w:type="dxa"/>
            <w:tcBorders>
              <w:top w:val="nil"/>
              <w:left w:val="nil"/>
              <w:bottom w:val="nil"/>
              <w:right w:val="nil"/>
            </w:tcBorders>
          </w:tcPr>
          <w:p>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w:t>
            </w:r>
            <w:r>
              <w:lastRenderedPageBreak/>
              <w:t>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T90.9, T90.8, M96</w:t>
            </w:r>
          </w:p>
        </w:tc>
        <w:tc>
          <w:tcPr>
            <w:tcW w:w="2608" w:type="dxa"/>
            <w:tcBorders>
              <w:top w:val="nil"/>
              <w:left w:val="nil"/>
              <w:bottom w:val="nil"/>
              <w:right w:val="nil"/>
            </w:tcBorders>
          </w:tcPr>
          <w:p>
            <w:pPr>
              <w:pStyle w:val="ConsPlusNormal"/>
            </w:pPr>
            <w:r>
              <w:t>посттравматический дефект и рубцовая деформация волосистой части головы, мягких тканей лица и шеи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по устранению обширных дефектов костей свода черепа, лицевого скелета</w:t>
            </w:r>
          </w:p>
        </w:tc>
        <w:tc>
          <w:tcPr>
            <w:tcW w:w="1474" w:type="dxa"/>
            <w:vMerge w:val="restart"/>
            <w:tcBorders>
              <w:top w:val="nil"/>
              <w:left w:val="nil"/>
              <w:bottom w:val="nil"/>
              <w:right w:val="nil"/>
            </w:tcBorders>
          </w:tcPr>
          <w:p>
            <w:pPr>
              <w:pStyle w:val="ConsPlusNormal"/>
              <w:jc w:val="center"/>
            </w:pPr>
            <w:r>
              <w:t>T90.1, T90.2</w:t>
            </w:r>
          </w:p>
        </w:tc>
        <w:tc>
          <w:tcPr>
            <w:tcW w:w="2608" w:type="dxa"/>
            <w:vMerge w:val="restart"/>
            <w:tcBorders>
              <w:top w:val="nil"/>
              <w:left w:val="nil"/>
              <w:bottom w:val="nil"/>
              <w:right w:val="nil"/>
            </w:tcBorders>
          </w:tcPr>
          <w:p>
            <w:pPr>
              <w:pStyle w:val="ConsPlusNormal"/>
            </w:pPr>
            <w:r>
              <w:t>посттравматический дефект костей черепа и верхней зоны лица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лобной кости с помощью металлоконструкций, силиконового имплантата или аллогенных материалов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T90.2 - T90.4</w:t>
            </w:r>
          </w:p>
        </w:tc>
        <w:tc>
          <w:tcPr>
            <w:tcW w:w="2608" w:type="dxa"/>
            <w:vMerge w:val="restart"/>
            <w:tcBorders>
              <w:top w:val="nil"/>
              <w:left w:val="nil"/>
              <w:bottom w:val="nil"/>
              <w:right w:val="nil"/>
            </w:tcBorders>
          </w:tcPr>
          <w:p>
            <w:pPr>
              <w:pStyle w:val="ConsPlusNormal"/>
            </w:pPr>
            <w:r>
              <w:t xml:space="preserve">посттравматическая деформация скуло-носо-лобно-орбитального </w:t>
            </w:r>
            <w:r>
              <w:lastRenderedPageBreak/>
              <w:t>комплекса</w:t>
            </w:r>
          </w:p>
        </w:tc>
        <w:tc>
          <w:tcPr>
            <w:tcW w:w="1304" w:type="dxa"/>
            <w:vMerge w:val="restart"/>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реконструктивно-пластическая операция путем остеотомии, репозиции смещенных костных </w:t>
            </w:r>
            <w:r>
              <w:lastRenderedPageBreak/>
              <w:t>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S05, H05.3, H05.4</w:t>
            </w:r>
          </w:p>
        </w:tc>
        <w:tc>
          <w:tcPr>
            <w:tcW w:w="2608" w:type="dxa"/>
            <w:vMerge w:val="restart"/>
            <w:tcBorders>
              <w:top w:val="nil"/>
              <w:left w:val="nil"/>
              <w:bottom w:val="nil"/>
              <w:right w:val="nil"/>
            </w:tcBorders>
          </w:tcPr>
          <w:p>
            <w:pPr>
              <w:pStyle w:val="ConsPlusNormal"/>
            </w:pPr>
            <w:r>
              <w:t>посттравматическая деформация глазницы с энофтальмом</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эндопротезирование с использованием компьютерных технологий при планировании и прогнозировании лечения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H05.2, S05, H05.3</w:t>
            </w:r>
          </w:p>
        </w:tc>
        <w:tc>
          <w:tcPr>
            <w:tcW w:w="2608" w:type="dxa"/>
            <w:tcBorders>
              <w:top w:val="nil"/>
              <w:left w:val="nil"/>
              <w:bottom w:val="nil"/>
              <w:right w:val="nil"/>
            </w:tcBorders>
          </w:tcPr>
          <w:p>
            <w:pPr>
              <w:pStyle w:val="ConsPlusNormal"/>
            </w:pPr>
            <w:r>
              <w:t>деформация глазницы с экзофтальмом</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 xml:space="preserve">опорно-контурная пластика путем остеотомии и репозиции стенок орбиты и (или) верхней челюсти </w:t>
            </w:r>
            <w:proofErr w:type="gramStart"/>
            <w:r>
              <w:t>по</w:t>
            </w:r>
            <w:proofErr w:type="gramEnd"/>
            <w:r>
              <w:t xml:space="preserve"> Фор III с выдвижением или дистракцией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K08.0, K08.1, K08.2, K08.9</w:t>
            </w:r>
          </w:p>
        </w:tc>
        <w:tc>
          <w:tcPr>
            <w:tcW w:w="2608" w:type="dxa"/>
            <w:tcBorders>
              <w:top w:val="nil"/>
              <w:left w:val="nil"/>
              <w:bottom w:val="nil"/>
              <w:right w:val="nil"/>
            </w:tcBorders>
          </w:tcPr>
          <w:p>
            <w:pPr>
              <w:pStyle w:val="ConsPlusNormal"/>
            </w:pPr>
            <w:r>
              <w:t xml:space="preserve">дефект (выраженная атрофия) альвеолярного отростка верхней </w:t>
            </w:r>
            <w:r>
              <w:lastRenderedPageBreak/>
              <w:t>(нижней) челюсти в пределах 3 - 4 и более зубов</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пластическое устранение дефекта альвеолярного отростка челюсти с использованием вн</w:t>
            </w:r>
            <w:proofErr w:type="gramStart"/>
            <w:r>
              <w:t>е-</w:t>
            </w:r>
            <w:proofErr w:type="gramEnd"/>
            <w:r>
              <w:t xml:space="preserve"> и </w:t>
            </w:r>
            <w:r>
              <w:lastRenderedPageBreak/>
              <w:t>внутриротовых костных аутотрансплантатов или дистракционного метода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K07.0, K07.1, K07.2, K07.3, K07.4, K07.8, K07.9</w:t>
            </w:r>
          </w:p>
        </w:tc>
        <w:tc>
          <w:tcPr>
            <w:tcW w:w="2608" w:type="dxa"/>
            <w:tcBorders>
              <w:top w:val="nil"/>
              <w:left w:val="nil"/>
              <w:bottom w:val="nil"/>
              <w:right w:val="nil"/>
            </w:tcBorders>
          </w:tcPr>
          <w:p>
            <w:pPr>
              <w:pStyle w:val="ConsPlusNormal"/>
            </w:pPr>
            <w:r>
              <w:t>аномалия и приобретенная деформация верхней и (или) нижней челюсти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ортогнатическая операция путем остеотомии верхней и (или) нижней челюсти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T90.0, T90.1, T90.2</w:t>
            </w:r>
          </w:p>
        </w:tc>
        <w:tc>
          <w:tcPr>
            <w:tcW w:w="2608" w:type="dxa"/>
            <w:vMerge w:val="restart"/>
            <w:tcBorders>
              <w:top w:val="nil"/>
              <w:left w:val="nil"/>
              <w:bottom w:val="nil"/>
              <w:right w:val="nil"/>
            </w:tcBorders>
          </w:tcPr>
          <w:p>
            <w:pPr>
              <w:pStyle w:val="ConsPlusNormal"/>
            </w:pPr>
            <w:r>
              <w:t>послеоперационный (посттравматический) обширный дефект и (или) деформация челюстей</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костная пластика челюсти с применением различных трансплантатов, имплантационных материалов и (или) дистракционного аппарата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при комбинированном дефекте челюсти с помощью реваскуляризированного аутотрансплантата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сложное зубочелюстное протезирование с опорой на имплантаты</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сложное челюстно-лицевое протезирование и эктопротезирование, в том числе с опорой на имплантатах</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M24.6, M24.5</w:t>
            </w:r>
          </w:p>
        </w:tc>
        <w:tc>
          <w:tcPr>
            <w:tcW w:w="2608" w:type="dxa"/>
            <w:vMerge w:val="restart"/>
            <w:tcBorders>
              <w:top w:val="nil"/>
              <w:left w:val="nil"/>
              <w:bottom w:val="nil"/>
              <w:right w:val="nil"/>
            </w:tcBorders>
          </w:tcPr>
          <w:p>
            <w:pPr>
              <w:pStyle w:val="ConsPlusNormal"/>
            </w:pPr>
            <w:r>
              <w:t>анкилоз (анкилозирующие поражения) височно-нижнечелюстного сустава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реконструктивно-пластическая операция с использованием ортотопических трансплантатов и имплантатов</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сустава с использованием эндопротезирования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M19</w:t>
            </w:r>
          </w:p>
        </w:tc>
        <w:tc>
          <w:tcPr>
            <w:tcW w:w="2608" w:type="dxa"/>
            <w:vMerge w:val="restart"/>
            <w:tcBorders>
              <w:top w:val="nil"/>
              <w:left w:val="nil"/>
              <w:bottom w:val="nil"/>
              <w:right w:val="nil"/>
            </w:tcBorders>
          </w:tcPr>
          <w:p>
            <w:pPr>
              <w:pStyle w:val="ConsPlusNormal"/>
            </w:pPr>
            <w:r>
              <w:t>деформирующий артроз височно-нижнечелюстного сустава</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реконструкция сустава с использованием эндопротезирования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реконструктивно-пластическая операция с использованием ортотопических трансплантатов и имплантатов</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474" w:type="dxa"/>
            <w:vMerge w:val="restart"/>
            <w:tcBorders>
              <w:top w:val="nil"/>
              <w:left w:val="nil"/>
              <w:bottom w:val="nil"/>
              <w:right w:val="nil"/>
            </w:tcBorders>
          </w:tcPr>
          <w:p>
            <w:pPr>
              <w:pStyle w:val="ConsPlusNormal"/>
              <w:jc w:val="center"/>
            </w:pPr>
            <w:r>
              <w:t>G51, G51.9, G51.0, G51.8, T90.3, G52.8</w:t>
            </w:r>
          </w:p>
        </w:tc>
        <w:tc>
          <w:tcPr>
            <w:tcW w:w="2608" w:type="dxa"/>
            <w:vMerge w:val="restart"/>
            <w:tcBorders>
              <w:top w:val="nil"/>
              <w:left w:val="nil"/>
              <w:bottom w:val="nil"/>
              <w:right w:val="nil"/>
            </w:tcBorders>
          </w:tcPr>
          <w:p>
            <w:pPr>
              <w:pStyle w:val="ConsPlusNormal"/>
            </w:pPr>
            <w:r>
              <w:t>парез и паралич мимической мускулатуры</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мионевропластика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кросспластика лицевого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невропластика с применением микрохирургической техники</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G52.3, S04.8, T90.3</w:t>
            </w:r>
          </w:p>
        </w:tc>
        <w:tc>
          <w:tcPr>
            <w:tcW w:w="2608" w:type="dxa"/>
            <w:tcBorders>
              <w:top w:val="nil"/>
              <w:left w:val="nil"/>
              <w:bottom w:val="nil"/>
              <w:right w:val="nil"/>
            </w:tcBorders>
          </w:tcPr>
          <w:p>
            <w:pPr>
              <w:pStyle w:val="ConsPlusNormal"/>
            </w:pPr>
            <w:r>
              <w:t>паралич мускулатуры языка</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ревизия и невропластика подъязычного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jc w:val="center"/>
            </w:pPr>
            <w:r>
              <w:t>64.</w:t>
            </w:r>
          </w:p>
        </w:tc>
        <w:tc>
          <w:tcPr>
            <w:tcW w:w="2559" w:type="dxa"/>
            <w:vMerge w:val="restart"/>
            <w:tcBorders>
              <w:top w:val="nil"/>
              <w:left w:val="nil"/>
              <w:bottom w:val="nil"/>
              <w:right w:val="nil"/>
            </w:tcBorders>
          </w:tcPr>
          <w:p>
            <w:pPr>
              <w:pStyle w:val="ConsPlusNormal"/>
            </w:pPr>
            <w:r>
              <w:t xml:space="preserve">Реконструктивно-пластические, микрохирургические и комбинированные операции при лечении новообразований мягких </w:t>
            </w:r>
            <w:r>
              <w:lastRenderedPageBreak/>
              <w:t>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74" w:type="dxa"/>
            <w:tcBorders>
              <w:top w:val="nil"/>
              <w:left w:val="nil"/>
              <w:bottom w:val="nil"/>
              <w:right w:val="nil"/>
            </w:tcBorders>
          </w:tcPr>
          <w:p>
            <w:pPr>
              <w:pStyle w:val="ConsPlusNormal"/>
              <w:jc w:val="center"/>
            </w:pPr>
            <w:r>
              <w:lastRenderedPageBreak/>
              <w:t>D11.0</w:t>
            </w:r>
          </w:p>
        </w:tc>
        <w:tc>
          <w:tcPr>
            <w:tcW w:w="2608" w:type="dxa"/>
            <w:tcBorders>
              <w:top w:val="nil"/>
              <w:left w:val="nil"/>
              <w:bottom w:val="nil"/>
              <w:right w:val="nil"/>
            </w:tcBorders>
          </w:tcPr>
          <w:p>
            <w:pPr>
              <w:pStyle w:val="ConsPlusNormal"/>
            </w:pPr>
            <w:r>
              <w:t>доброкачественное новообразование околоушной слюнной железы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субтотальная резекция околоушной слюнной железы с сохранением ветвей лицевого нерва</w:t>
            </w:r>
          </w:p>
        </w:tc>
        <w:tc>
          <w:tcPr>
            <w:tcW w:w="1474" w:type="dxa"/>
            <w:vMerge w:val="restart"/>
            <w:tcBorders>
              <w:top w:val="nil"/>
              <w:left w:val="nil"/>
              <w:bottom w:val="nil"/>
              <w:right w:val="nil"/>
            </w:tcBorders>
          </w:tcPr>
          <w:p>
            <w:pPr>
              <w:pStyle w:val="ConsPlusNormal"/>
              <w:jc w:val="center"/>
            </w:pPr>
            <w:r>
              <w:t>229480</w:t>
            </w: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D11.9</w:t>
            </w:r>
          </w:p>
        </w:tc>
        <w:tc>
          <w:tcPr>
            <w:tcW w:w="2608" w:type="dxa"/>
            <w:tcBorders>
              <w:top w:val="nil"/>
              <w:left w:val="nil"/>
              <w:bottom w:val="nil"/>
              <w:right w:val="nil"/>
            </w:tcBorders>
          </w:tcPr>
          <w:p>
            <w:pPr>
              <w:pStyle w:val="ConsPlusNormal"/>
            </w:pPr>
            <w:r>
              <w:t xml:space="preserve">новообразование околоушной слюнной </w:t>
            </w:r>
            <w:r>
              <w:lastRenderedPageBreak/>
              <w:t>железы с распространением в прилегающие области</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r>
              <w:t xml:space="preserve">паротидэктомия с пластическим замещением резецированного </w:t>
            </w:r>
            <w:r>
              <w:lastRenderedPageBreak/>
              <w:t>отрезка лицевого нерва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D10, D10.3</w:t>
            </w:r>
          </w:p>
        </w:tc>
        <w:tc>
          <w:tcPr>
            <w:tcW w:w="2608" w:type="dxa"/>
            <w:tcBorders>
              <w:top w:val="nil"/>
              <w:left w:val="nil"/>
              <w:bottom w:val="nil"/>
              <w:right w:val="nil"/>
            </w:tcBorders>
          </w:tcPr>
          <w:p>
            <w:pPr>
              <w:pStyle w:val="ConsPlusNormal"/>
            </w:pPr>
            <w:r>
              <w:t>обширное опухолевое поражение мягких тканей различных зон лица и шеи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опухолевого поражения с одномоментным пластическим устранением раневого дефекта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val="restart"/>
            <w:tcBorders>
              <w:top w:val="nil"/>
              <w:left w:val="nil"/>
              <w:bottom w:val="nil"/>
              <w:right w:val="nil"/>
            </w:tcBorders>
          </w:tcPr>
          <w:p>
            <w:pPr>
              <w:pStyle w:val="ConsPlusNormal"/>
              <w:jc w:val="center"/>
            </w:pPr>
            <w:r>
              <w:t>D18, Q27.3, Q27.9, Q85.0</w:t>
            </w:r>
          </w:p>
        </w:tc>
        <w:tc>
          <w:tcPr>
            <w:tcW w:w="2608" w:type="dxa"/>
            <w:vMerge w:val="restart"/>
            <w:tcBorders>
              <w:top w:val="nil"/>
              <w:left w:val="nil"/>
              <w:bottom w:val="nil"/>
              <w:right w:val="nil"/>
            </w:tcBorders>
          </w:tcPr>
          <w:p>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деструкция сосудистого новообразования с использованием электрохимического лизиса, термического, радиочастотного и (или) ультразвукового воздействия</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val="restart"/>
            <w:tcBorders>
              <w:top w:val="nil"/>
              <w:left w:val="nil"/>
              <w:bottom w:val="nil"/>
              <w:right w:val="nil"/>
            </w:tcBorders>
          </w:tcPr>
          <w:p>
            <w:pPr>
              <w:pStyle w:val="ConsPlusNormal"/>
            </w:pPr>
          </w:p>
        </w:tc>
        <w:tc>
          <w:tcPr>
            <w:tcW w:w="2559" w:type="dxa"/>
            <w:vMerge w:val="restart"/>
            <w:tcBorders>
              <w:top w:val="nil"/>
              <w:left w:val="nil"/>
              <w:bottom w:val="nil"/>
              <w:right w:val="nil"/>
            </w:tcBorders>
          </w:tcPr>
          <w:p>
            <w:pPr>
              <w:pStyle w:val="ConsPlusNormal"/>
            </w:pPr>
          </w:p>
        </w:tc>
        <w:tc>
          <w:tcPr>
            <w:tcW w:w="1474" w:type="dxa"/>
            <w:vMerge w:val="restart"/>
            <w:tcBorders>
              <w:top w:val="nil"/>
              <w:left w:val="nil"/>
              <w:bottom w:val="nil"/>
              <w:right w:val="nil"/>
            </w:tcBorders>
          </w:tcPr>
          <w:p>
            <w:pPr>
              <w:pStyle w:val="ConsPlusNormal"/>
              <w:jc w:val="center"/>
            </w:pPr>
            <w:r>
              <w:t>D16.5</w:t>
            </w:r>
          </w:p>
        </w:tc>
        <w:tc>
          <w:tcPr>
            <w:tcW w:w="2608" w:type="dxa"/>
            <w:vMerge w:val="restart"/>
            <w:tcBorders>
              <w:top w:val="nil"/>
              <w:left w:val="nil"/>
              <w:bottom w:val="nil"/>
              <w:right w:val="nil"/>
            </w:tcBorders>
          </w:tcPr>
          <w:p>
            <w:pPr>
              <w:pStyle w:val="ConsPlusNormal"/>
            </w:pPr>
            <w:r>
              <w:t>новообразование нижней челюсти в пределах не менее 3 - 4 зубов и (или) ее ветви</w:t>
            </w:r>
          </w:p>
        </w:tc>
        <w:tc>
          <w:tcPr>
            <w:tcW w:w="1304" w:type="dxa"/>
            <w:vMerge w:val="restart"/>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474" w:type="dxa"/>
            <w:vMerge w:val="restart"/>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w:t>
            </w:r>
            <w:r>
              <w:lastRenderedPageBreak/>
              <w:t>эндопротезированием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323" w:history="1">
              <w:r>
                <w:rPr>
                  <w:color w:val="0000FF"/>
                </w:rPr>
                <w:t>D16.4</w:t>
              </w:r>
            </w:hyperlink>
          </w:p>
        </w:tc>
        <w:tc>
          <w:tcPr>
            <w:tcW w:w="2608" w:type="dxa"/>
            <w:tcBorders>
              <w:top w:val="nil"/>
              <w:left w:val="nil"/>
              <w:bottom w:val="nil"/>
              <w:right w:val="nil"/>
            </w:tcBorders>
          </w:tcPr>
          <w:p>
            <w:pPr>
              <w:pStyle w:val="ConsPlusNormal"/>
            </w:pPr>
            <w:r>
              <w:t>новообразование верхней челюсти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 с одномоментным замещением дефекта верхней челюсти сложным протезом</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737" w:type="dxa"/>
            <w:vMerge/>
            <w:tcBorders>
              <w:top w:val="nil"/>
              <w:left w:val="nil"/>
              <w:bottom w:val="nil"/>
              <w:right w:val="nil"/>
            </w:tcBorders>
          </w:tc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hyperlink r:id="rId324" w:history="1">
              <w:r>
                <w:rPr>
                  <w:color w:val="0000FF"/>
                </w:rPr>
                <w:t>D16.4</w:t>
              </w:r>
            </w:hyperlink>
            <w:r>
              <w:t>, D16.5</w:t>
            </w:r>
          </w:p>
        </w:tc>
        <w:tc>
          <w:tcPr>
            <w:tcW w:w="2608" w:type="dxa"/>
            <w:tcBorders>
              <w:top w:val="nil"/>
              <w:left w:val="nil"/>
              <w:bottom w:val="nil"/>
              <w:right w:val="nil"/>
            </w:tcBorders>
          </w:tcPr>
          <w:p>
            <w:pPr>
              <w:pStyle w:val="ConsPlusNormal"/>
            </w:pPr>
            <w:r>
              <w:t>новообразование верхней (нижней) челюсти с распространением в прилегающие области</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474" w:type="dxa"/>
            <w:vMerge/>
            <w:tcBorders>
              <w:top w:val="nil"/>
              <w:left w:val="nil"/>
              <w:bottom w:val="nil"/>
              <w:right w:val="nil"/>
            </w:tcBorders>
          </w:tcPr>
          <w:p/>
        </w:tc>
      </w:tr>
      <w:tr>
        <w:tblPrEx>
          <w:tblBorders>
            <w:insideH w:val="none" w:sz="0" w:space="0" w:color="auto"/>
            <w:insideV w:val="none" w:sz="0" w:space="0" w:color="auto"/>
          </w:tblBorders>
        </w:tblPrEx>
        <w:tc>
          <w:tcPr>
            <w:tcW w:w="13725" w:type="dxa"/>
            <w:gridSpan w:val="7"/>
            <w:tcBorders>
              <w:top w:val="nil"/>
              <w:left w:val="nil"/>
              <w:bottom w:val="nil"/>
              <w:right w:val="nil"/>
            </w:tcBorders>
          </w:tcPr>
          <w:p>
            <w:pPr>
              <w:pStyle w:val="ConsPlusNormal"/>
              <w:jc w:val="center"/>
              <w:outlineLvl w:val="3"/>
            </w:pPr>
            <w:r>
              <w:t>Эндокринология</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65.</w:t>
            </w:r>
          </w:p>
        </w:tc>
        <w:tc>
          <w:tcPr>
            <w:tcW w:w="2559" w:type="dxa"/>
            <w:tcBorders>
              <w:top w:val="nil"/>
              <w:left w:val="nil"/>
              <w:bottom w:val="nil"/>
              <w:right w:val="nil"/>
            </w:tcBorders>
          </w:tcPr>
          <w:p>
            <w:pPr>
              <w:pStyle w:val="ConsPlusNormal"/>
            </w:pPr>
            <w:proofErr w:type="gramStart"/>
            <w:r>
              <w:t>Хирургическая</w:t>
            </w:r>
            <w:proofErr w:type="gramEnd"/>
            <w:r>
              <w:t>, сосудистая и эндоваскулярная реваскуляризация магистральных артерий нижних конечностей при синдроме диабетической стопы</w:t>
            </w:r>
          </w:p>
        </w:tc>
        <w:tc>
          <w:tcPr>
            <w:tcW w:w="1474" w:type="dxa"/>
            <w:tcBorders>
              <w:top w:val="nil"/>
              <w:left w:val="nil"/>
              <w:bottom w:val="nil"/>
              <w:right w:val="nil"/>
            </w:tcBorders>
          </w:tcPr>
          <w:p>
            <w:pPr>
              <w:pStyle w:val="ConsPlusNormal"/>
              <w:jc w:val="center"/>
            </w:pPr>
            <w:r>
              <w:t>Е10.5, Е11.5</w:t>
            </w:r>
          </w:p>
        </w:tc>
        <w:tc>
          <w:tcPr>
            <w:tcW w:w="2608" w:type="dxa"/>
            <w:tcBorders>
              <w:top w:val="nil"/>
              <w:left w:val="nil"/>
              <w:bottom w:val="nil"/>
              <w:right w:val="nil"/>
            </w:tcBorders>
          </w:tcPr>
          <w:p>
            <w:pPr>
              <w:pStyle w:val="ConsPlusNormal"/>
            </w:pPr>
            <w:r>
              <w:t>сахарный диабет 1 и 2 типа с критической ишемией</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474" w:type="dxa"/>
            <w:tcBorders>
              <w:top w:val="nil"/>
              <w:left w:val="nil"/>
              <w:bottom w:val="nil"/>
              <w:right w:val="nil"/>
            </w:tcBorders>
          </w:tcPr>
          <w:p>
            <w:pPr>
              <w:pStyle w:val="ConsPlusNormal"/>
              <w:jc w:val="center"/>
            </w:pPr>
            <w:r>
              <w:t>323230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jc w:val="center"/>
            </w:pPr>
            <w:r>
              <w:t>66.</w:t>
            </w:r>
          </w:p>
        </w:tc>
        <w:tc>
          <w:tcPr>
            <w:tcW w:w="2559" w:type="dxa"/>
            <w:vMerge w:val="restart"/>
            <w:tcBorders>
              <w:top w:val="nil"/>
              <w:left w:val="nil"/>
              <w:bottom w:val="nil"/>
              <w:right w:val="nil"/>
            </w:tcBorders>
          </w:tcPr>
          <w:p>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w:t>
            </w:r>
            <w:r>
              <w:lastRenderedPageBreak/>
              <w:t>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474" w:type="dxa"/>
            <w:vMerge w:val="restart"/>
            <w:tcBorders>
              <w:top w:val="nil"/>
              <w:left w:val="nil"/>
              <w:bottom w:val="nil"/>
              <w:right w:val="nil"/>
            </w:tcBorders>
          </w:tcPr>
          <w:p>
            <w:pPr>
              <w:pStyle w:val="ConsPlusNormal"/>
              <w:jc w:val="center"/>
            </w:pPr>
            <w:r>
              <w:lastRenderedPageBreak/>
              <w:t>E10.6, E10.7, E11.6, E11.7, E13.6, E13.7, E14.6, E14.7</w:t>
            </w:r>
          </w:p>
        </w:tc>
        <w:tc>
          <w:tcPr>
            <w:tcW w:w="2608" w:type="dxa"/>
            <w:vMerge w:val="restart"/>
            <w:tcBorders>
              <w:top w:val="nil"/>
              <w:left w:val="nil"/>
              <w:bottom w:val="nil"/>
              <w:right w:val="nil"/>
            </w:tcBorders>
          </w:tcPr>
          <w:p>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304" w:type="dxa"/>
            <w:vMerge w:val="restart"/>
            <w:tcBorders>
              <w:top w:val="nil"/>
              <w:left w:val="nil"/>
              <w:bottom w:val="nil"/>
              <w:right w:val="nil"/>
            </w:tcBorders>
          </w:tcPr>
          <w:p>
            <w:pPr>
              <w:pStyle w:val="ConsPlusNormal"/>
            </w:pPr>
            <w:r>
              <w:t>хирургическое лечение, терапевтическое лечение</w:t>
            </w:r>
          </w:p>
        </w:tc>
        <w:tc>
          <w:tcPr>
            <w:tcW w:w="3569" w:type="dxa"/>
            <w:tcBorders>
              <w:top w:val="nil"/>
              <w:left w:val="nil"/>
              <w:bottom w:val="nil"/>
              <w:right w:val="nil"/>
            </w:tcBorders>
          </w:tcPr>
          <w:p>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474" w:type="dxa"/>
            <w:tcBorders>
              <w:top w:val="nil"/>
              <w:left w:val="nil"/>
              <w:bottom w:val="nil"/>
              <w:right w:val="nil"/>
            </w:tcBorders>
          </w:tcPr>
          <w:p>
            <w:pPr>
              <w:pStyle w:val="ConsPlusNormal"/>
              <w:jc w:val="center"/>
            </w:pPr>
            <w:r>
              <w:t>87690</w:t>
            </w: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vMerge/>
            <w:tcBorders>
              <w:top w:val="nil"/>
              <w:left w:val="nil"/>
              <w:bottom w:val="nil"/>
              <w:right w:val="nil"/>
            </w:tcBorders>
          </w:tcPr>
          <w:p/>
        </w:tc>
        <w:tc>
          <w:tcPr>
            <w:tcW w:w="2608" w:type="dxa"/>
            <w:vMerge/>
            <w:tcBorders>
              <w:top w:val="nil"/>
              <w:left w:val="nil"/>
              <w:bottom w:val="nil"/>
              <w:right w:val="nil"/>
            </w:tcBorders>
          </w:tcPr>
          <w:p/>
        </w:tc>
        <w:tc>
          <w:tcPr>
            <w:tcW w:w="1304" w:type="dxa"/>
            <w:vMerge/>
            <w:tcBorders>
              <w:top w:val="nil"/>
              <w:left w:val="nil"/>
              <w:bottom w:val="nil"/>
              <w:right w:val="nil"/>
            </w:tcBorders>
          </w:tcPr>
          <w:p/>
        </w:tc>
        <w:tc>
          <w:tcPr>
            <w:tcW w:w="3569" w:type="dxa"/>
            <w:tcBorders>
              <w:top w:val="nil"/>
              <w:left w:val="nil"/>
              <w:bottom w:val="nil"/>
              <w:right w:val="nil"/>
            </w:tcBorders>
          </w:tcPr>
          <w:p>
            <w:pPr>
              <w:pStyle w:val="ConsPlusNormal"/>
            </w:pPr>
            <w:r>
              <w:t xml:space="preserve">комплексное лечение, включая хирургическое и (или) лазерное лечение, </w:t>
            </w:r>
            <w:proofErr w:type="gramStart"/>
            <w:r>
              <w:t>диабетической</w:t>
            </w:r>
            <w:proofErr w:type="gramEnd"/>
            <w:r>
              <w:t xml:space="preserve"> ретинопатии</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vMerge/>
            <w:tcBorders>
              <w:top w:val="nil"/>
              <w:left w:val="nil"/>
              <w:bottom w:val="nil"/>
              <w:right w:val="nil"/>
            </w:tcBorders>
          </w:tcPr>
          <w:p/>
        </w:tc>
        <w:tc>
          <w:tcPr>
            <w:tcW w:w="1474" w:type="dxa"/>
            <w:tcBorders>
              <w:top w:val="nil"/>
              <w:left w:val="nil"/>
              <w:bottom w:val="nil"/>
              <w:right w:val="nil"/>
            </w:tcBorders>
          </w:tcPr>
          <w:p>
            <w:pPr>
              <w:pStyle w:val="ConsPlusNormal"/>
              <w:jc w:val="center"/>
            </w:pPr>
            <w:r>
              <w:t>E10.4, E10.5 E11.4, E11.5, E13.4, E13.5, E14.4, E14.5</w:t>
            </w:r>
          </w:p>
        </w:tc>
        <w:tc>
          <w:tcPr>
            <w:tcW w:w="2608" w:type="dxa"/>
            <w:tcBorders>
              <w:top w:val="nil"/>
              <w:left w:val="nil"/>
              <w:bottom w:val="nil"/>
              <w:right w:val="nil"/>
            </w:tcBorders>
          </w:tcPr>
          <w:p>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304" w:type="dxa"/>
            <w:tcBorders>
              <w:top w:val="nil"/>
              <w:left w:val="nil"/>
              <w:bottom w:val="nil"/>
              <w:right w:val="nil"/>
            </w:tcBorders>
          </w:tcPr>
          <w:p>
            <w:pPr>
              <w:pStyle w:val="ConsPlusNormal"/>
            </w:pPr>
            <w:r>
              <w:t>хирургическое лечение</w:t>
            </w:r>
          </w:p>
        </w:tc>
        <w:tc>
          <w:tcPr>
            <w:tcW w:w="3569" w:type="dxa"/>
            <w:tcBorders>
              <w:top w:val="nil"/>
              <w:left w:val="nil"/>
              <w:bottom w:val="nil"/>
              <w:right w:val="nil"/>
            </w:tcBorders>
          </w:tcPr>
          <w:p>
            <w:pPr>
              <w:pStyle w:val="ConsPlusNormal"/>
            </w:pPr>
            <w:r>
              <w:t>хирургическое лечение синдрома диабетической стопы, включая пластическую реконструкцию</w:t>
            </w:r>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nil"/>
              <w:right w:val="nil"/>
            </w:tcBorders>
          </w:tcPr>
          <w:p>
            <w:pPr>
              <w:pStyle w:val="ConsPlusNormal"/>
            </w:pPr>
          </w:p>
        </w:tc>
        <w:tc>
          <w:tcPr>
            <w:tcW w:w="2559" w:type="dxa"/>
            <w:tcBorders>
              <w:top w:val="nil"/>
              <w:left w:val="nil"/>
              <w:bottom w:val="nil"/>
              <w:right w:val="nil"/>
            </w:tcBorders>
          </w:tcPr>
          <w:p>
            <w:pPr>
              <w:pStyle w:val="ConsPlusNormal"/>
            </w:pPr>
            <w:r>
              <w:t>Комплексное лечение тяжелых форм тиреотоксикоза, гиперпаратиреоза</w:t>
            </w:r>
          </w:p>
        </w:tc>
        <w:tc>
          <w:tcPr>
            <w:tcW w:w="1474" w:type="dxa"/>
            <w:tcBorders>
              <w:top w:val="nil"/>
              <w:left w:val="nil"/>
              <w:bottom w:val="nil"/>
              <w:right w:val="nil"/>
            </w:tcBorders>
          </w:tcPr>
          <w:p>
            <w:pPr>
              <w:pStyle w:val="ConsPlusNormal"/>
              <w:jc w:val="center"/>
            </w:pPr>
            <w:r>
              <w:t>E21.0, E21.1, E35.8, D35.8</w:t>
            </w:r>
          </w:p>
        </w:tc>
        <w:tc>
          <w:tcPr>
            <w:tcW w:w="2608" w:type="dxa"/>
            <w:tcBorders>
              <w:top w:val="nil"/>
              <w:left w:val="nil"/>
              <w:bottom w:val="nil"/>
              <w:right w:val="nil"/>
            </w:tcBorders>
          </w:tcPr>
          <w:p>
            <w:pPr>
              <w:pStyle w:val="ConsPlusNormal"/>
            </w:pPr>
            <w:proofErr w:type="gramStart"/>
            <w:r>
              <w:t>первичный</w:t>
            </w:r>
            <w:proofErr w:type="gramEnd"/>
            <w:r>
              <w:t xml:space="preserve">, вторичный и третичный гиперпаратиреоз с тяжелыми полиорганными поражениями, резистентный к консервативному лечению. </w:t>
            </w:r>
            <w:proofErr w:type="gramStart"/>
            <w:r>
              <w:t>Первичный</w:t>
            </w:r>
            <w:proofErr w:type="gramEnd"/>
            <w:r>
              <w:t xml:space="preserve"> гиперпаратиреоз в структуре МЭН-1 и МЭН-2 синдромов. Гиперпаратиреоз с жизнеугрожающей </w:t>
            </w:r>
            <w:r>
              <w:lastRenderedPageBreak/>
              <w:t>гиперкальциемией</w:t>
            </w:r>
          </w:p>
        </w:tc>
        <w:tc>
          <w:tcPr>
            <w:tcW w:w="1304" w:type="dxa"/>
            <w:tcBorders>
              <w:top w:val="nil"/>
              <w:left w:val="nil"/>
              <w:bottom w:val="nil"/>
              <w:right w:val="nil"/>
            </w:tcBorders>
          </w:tcPr>
          <w:p>
            <w:pPr>
              <w:pStyle w:val="ConsPlusNormal"/>
            </w:pPr>
            <w:r>
              <w:lastRenderedPageBreak/>
              <w:t>хирургическое лечение</w:t>
            </w:r>
          </w:p>
        </w:tc>
        <w:tc>
          <w:tcPr>
            <w:tcW w:w="3569" w:type="dxa"/>
            <w:tcBorders>
              <w:top w:val="nil"/>
              <w:left w:val="nil"/>
              <w:bottom w:val="nil"/>
              <w:right w:val="nil"/>
            </w:tcBorders>
          </w:tcPr>
          <w:p>
            <w:pPr>
              <w:pStyle w:val="ConsPlusNormal"/>
            </w:pPr>
            <w:proofErr w:type="gramStart"/>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w:t>
            </w:r>
            <w:r>
              <w:lastRenderedPageBreak/>
              <w:t>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roofErr w:type="gramEnd"/>
          </w:p>
        </w:tc>
        <w:tc>
          <w:tcPr>
            <w:tcW w:w="1474" w:type="dxa"/>
            <w:tcBorders>
              <w:top w:val="nil"/>
              <w:left w:val="nil"/>
              <w:bottom w:val="nil"/>
              <w:right w:val="nil"/>
            </w:tcBorders>
          </w:tcPr>
          <w:p>
            <w:pPr>
              <w:pStyle w:val="ConsPlusNormal"/>
            </w:pPr>
          </w:p>
        </w:tc>
      </w:tr>
      <w:tr>
        <w:tblPrEx>
          <w:tblBorders>
            <w:insideH w:val="none" w:sz="0" w:space="0" w:color="auto"/>
            <w:insideV w:val="none" w:sz="0" w:space="0" w:color="auto"/>
          </w:tblBorders>
        </w:tblPrEx>
        <w:tc>
          <w:tcPr>
            <w:tcW w:w="737" w:type="dxa"/>
            <w:tcBorders>
              <w:top w:val="nil"/>
              <w:left w:val="nil"/>
              <w:bottom w:val="single" w:sz="4" w:space="0" w:color="auto"/>
              <w:right w:val="nil"/>
            </w:tcBorders>
          </w:tcPr>
          <w:p>
            <w:pPr>
              <w:pStyle w:val="ConsPlusNormal"/>
            </w:pPr>
          </w:p>
        </w:tc>
        <w:tc>
          <w:tcPr>
            <w:tcW w:w="2559" w:type="dxa"/>
            <w:tcBorders>
              <w:top w:val="nil"/>
              <w:left w:val="nil"/>
              <w:bottom w:val="single" w:sz="4" w:space="0" w:color="auto"/>
              <w:right w:val="nil"/>
            </w:tcBorders>
          </w:tcPr>
          <w:p>
            <w:pPr>
              <w:pStyle w:val="ConsPlusNormal"/>
            </w:pPr>
          </w:p>
        </w:tc>
        <w:tc>
          <w:tcPr>
            <w:tcW w:w="1474" w:type="dxa"/>
            <w:tcBorders>
              <w:top w:val="nil"/>
              <w:left w:val="nil"/>
              <w:bottom w:val="single" w:sz="4" w:space="0" w:color="auto"/>
              <w:right w:val="nil"/>
            </w:tcBorders>
          </w:tcPr>
          <w:p>
            <w:pPr>
              <w:pStyle w:val="ConsPlusNormal"/>
              <w:jc w:val="center"/>
            </w:pPr>
            <w:r>
              <w:t>E05.0, E05.2</w:t>
            </w:r>
          </w:p>
        </w:tc>
        <w:tc>
          <w:tcPr>
            <w:tcW w:w="2608" w:type="dxa"/>
            <w:tcBorders>
              <w:top w:val="nil"/>
              <w:left w:val="nil"/>
              <w:bottom w:val="single" w:sz="4" w:space="0" w:color="auto"/>
              <w:right w:val="nil"/>
            </w:tcBorders>
          </w:tcPr>
          <w:p>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304" w:type="dxa"/>
            <w:tcBorders>
              <w:top w:val="nil"/>
              <w:left w:val="nil"/>
              <w:bottom w:val="single" w:sz="4" w:space="0" w:color="auto"/>
              <w:right w:val="nil"/>
            </w:tcBorders>
          </w:tcPr>
          <w:p>
            <w:pPr>
              <w:pStyle w:val="ConsPlusNormal"/>
            </w:pPr>
            <w:r>
              <w:t>хирургическое лечение</w:t>
            </w:r>
          </w:p>
        </w:tc>
        <w:tc>
          <w:tcPr>
            <w:tcW w:w="3569" w:type="dxa"/>
            <w:tcBorders>
              <w:top w:val="nil"/>
              <w:left w:val="nil"/>
              <w:bottom w:val="single" w:sz="4" w:space="0" w:color="auto"/>
              <w:right w:val="nil"/>
            </w:tcBorders>
          </w:tcPr>
          <w:p>
            <w:pPr>
              <w:pStyle w:val="ConsPlusNormal"/>
            </w:pPr>
            <w: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w:t>
            </w:r>
            <w:proofErr w:type="gramStart"/>
            <w:r>
              <w:t>пульс-терапии</w:t>
            </w:r>
            <w:proofErr w:type="gramEnd"/>
            <w:r>
              <w:t xml:space="preserve">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474" w:type="dxa"/>
            <w:tcBorders>
              <w:top w:val="nil"/>
              <w:left w:val="nil"/>
              <w:bottom w:val="single" w:sz="4" w:space="0" w:color="auto"/>
              <w:right w:val="nil"/>
            </w:tcBorders>
          </w:tcPr>
          <w:p>
            <w:pPr>
              <w:pStyle w:val="ConsPlusNormal"/>
            </w:pPr>
          </w:p>
        </w:tc>
      </w:tr>
    </w:tbl>
    <w:p>
      <w:pPr>
        <w:sectPr>
          <w:pgSz w:w="16838" w:h="11905" w:orient="landscape"/>
          <w:pgMar w:top="1701" w:right="1134" w:bottom="850" w:left="1134" w:header="0" w:footer="0" w:gutter="0"/>
          <w:cols w:space="720"/>
        </w:sectPr>
      </w:pPr>
    </w:p>
    <w:p>
      <w:pPr>
        <w:pStyle w:val="ConsPlusNormal"/>
        <w:jc w:val="both"/>
      </w:pPr>
    </w:p>
    <w:p>
      <w:pPr>
        <w:pStyle w:val="ConsPlusNormal"/>
        <w:ind w:firstLine="540"/>
        <w:jc w:val="both"/>
      </w:pPr>
      <w:r>
        <w:t>--------------------------------</w:t>
      </w:r>
    </w:p>
    <w:p>
      <w:pPr>
        <w:pStyle w:val="ConsPlusNormal"/>
        <w:spacing w:before="220"/>
        <w:ind w:firstLine="540"/>
        <w:jc w:val="both"/>
      </w:pPr>
      <w:bookmarkStart w:id="11" w:name="P5042"/>
      <w:bookmarkEnd w:id="11"/>
      <w:r>
        <w:t>&lt;1&gt; Высокотехнологичная медицинская помощь.</w:t>
      </w:r>
    </w:p>
    <w:p>
      <w:pPr>
        <w:pStyle w:val="ConsPlusNormal"/>
        <w:spacing w:before="220"/>
        <w:ind w:firstLine="540"/>
        <w:jc w:val="both"/>
      </w:pPr>
      <w:bookmarkStart w:id="12" w:name="P5043"/>
      <w:bookmarkEnd w:id="12"/>
      <w:r>
        <w:t>&lt;2&gt; Международная статистическая классификация болезней и проблем, связанных со здоровьем (10-й пересмотр).</w:t>
      </w:r>
    </w:p>
    <w:p>
      <w:pPr>
        <w:pStyle w:val="ConsPlusNormal"/>
        <w:spacing w:before="220"/>
        <w:ind w:firstLine="540"/>
        <w:jc w:val="both"/>
      </w:pPr>
      <w:bookmarkStart w:id="13" w:name="P5044"/>
      <w:bookmarkEnd w:id="13"/>
      <w:proofErr w:type="gramStart"/>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w:t>
      </w:r>
      <w:proofErr w:type="gramEnd"/>
      <w:r>
        <w:t xml:space="preserve"> </w:t>
      </w:r>
      <w:proofErr w:type="gramStart"/>
      <w:r>
        <w:t>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w:t>
      </w:r>
      <w:proofErr w:type="gramEnd"/>
      <w:r>
        <w:t xml:space="preserve">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pPr>
        <w:pStyle w:val="ConsPlusNormal"/>
        <w:jc w:val="both"/>
      </w:pPr>
    </w:p>
    <w:p>
      <w:pPr>
        <w:pStyle w:val="ConsPlusNormal"/>
        <w:jc w:val="both"/>
      </w:pPr>
    </w:p>
    <w:p>
      <w:pPr>
        <w:pStyle w:val="ConsPlusNormal"/>
        <w:pBdr>
          <w:top w:val="single" w:sz="6" w:space="0" w:color="auto"/>
        </w:pBdr>
        <w:spacing w:before="100" w:after="100"/>
        <w:jc w:val="both"/>
        <w:rPr>
          <w:sz w:val="2"/>
          <w:szCs w:val="2"/>
        </w:rPr>
      </w:pPr>
    </w:p>
    <w:p>
      <w:bookmarkStart w:id="14" w:name="_GoBack"/>
      <w:bookmarkEnd w:id="14"/>
    </w:p>
    <w:sectPr>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687BC04F7308773B0EB5D4442FD11B08517A71F520890F85A3ECAA4B201E0F2F940E5D7CE2AD6eBX" TargetMode="External"/><Relationship Id="rId299" Type="http://schemas.openxmlformats.org/officeDocument/2006/relationships/hyperlink" Target="consultantplus://offline/ref=1687BC04F7308773B0EB5D4442FD11B08517A71F520890F85A3ECAA4B201E0F2F940E4DFC72FD6e8X" TargetMode="External"/><Relationship Id="rId303" Type="http://schemas.openxmlformats.org/officeDocument/2006/relationships/hyperlink" Target="consultantplus://offline/ref=1687BC04F7308773B0EB5D4442FD11B08517A71F520890F85A3ECAA4B201E0F2F940E7D8CC29D6eBX" TargetMode="External"/><Relationship Id="rId21" Type="http://schemas.openxmlformats.org/officeDocument/2006/relationships/hyperlink" Target="consultantplus://offline/ref=1687BC04F7308773B0EB5D4442FD11B08517A71F520890F85A3ECAA4B201E0F2F940E7DBC72FD6e9X" TargetMode="External"/><Relationship Id="rId42" Type="http://schemas.openxmlformats.org/officeDocument/2006/relationships/hyperlink" Target="consultantplus://offline/ref=1687BC04F7308773B0EB5D4442FD11B08517A71F520890F85A3ECAA4B201E0F2F940E4D7CC2AD6eAX" TargetMode="External"/><Relationship Id="rId63" Type="http://schemas.openxmlformats.org/officeDocument/2006/relationships/hyperlink" Target="consultantplus://offline/ref=1687BC04F7308773B0EB5D4442FD11B08517A71F520890F85A3ECAA4B201E0F2F940E4DCC62ED6eCX" TargetMode="External"/><Relationship Id="rId84" Type="http://schemas.openxmlformats.org/officeDocument/2006/relationships/hyperlink" Target="consultantplus://offline/ref=1687BC04F7308773B0EB5D4442FD11B08517A71F520890F85A3ECAA4B201E0F2F940E7D6CA2DD6e0X" TargetMode="External"/><Relationship Id="rId138" Type="http://schemas.openxmlformats.org/officeDocument/2006/relationships/hyperlink" Target="consultantplus://offline/ref=1687BC04F7308773B0EB5D4442FD11B08517A71F520890F85A3ECAA4B201E0F2F940E1DFC62ED6e9X" TargetMode="External"/><Relationship Id="rId159" Type="http://schemas.openxmlformats.org/officeDocument/2006/relationships/hyperlink" Target="consultantplus://offline/ref=1687BC04F7308773B0EB5D4442FD11B08517A71F520890F85A3ECAA4B201E0F2F940E7D8C92BD6eCX" TargetMode="External"/><Relationship Id="rId324" Type="http://schemas.openxmlformats.org/officeDocument/2006/relationships/hyperlink" Target="consultantplus://offline/ref=1687BC04F7308773B0EB5D4442FD11B08517A71F520890F85A3ECAA4B201E0F2F940E7D9CF2BD6eAX" TargetMode="External"/><Relationship Id="rId170" Type="http://schemas.openxmlformats.org/officeDocument/2006/relationships/hyperlink" Target="consultantplus://offline/ref=1687BC04F7308773B0EB5D4442FD11B08517A71F520890F85A3ECAA4B201E0F2F940E7D8CA28D6eFX" TargetMode="External"/><Relationship Id="rId191" Type="http://schemas.openxmlformats.org/officeDocument/2006/relationships/hyperlink" Target="consultantplus://offline/ref=1687BC04F7308773B0EB5D4442FD11B08517A71F520890F85A3ECAA4B201E0F2F940E7D9CB2ED6e1X" TargetMode="External"/><Relationship Id="rId205" Type="http://schemas.openxmlformats.org/officeDocument/2006/relationships/hyperlink" Target="consultantplus://offline/ref=1687BC04F7308773B0EB5D4442FD11B08517A71F520890F85A3ECAA4B201E0F2F940E7D9CF2CD6e9X" TargetMode="External"/><Relationship Id="rId226" Type="http://schemas.openxmlformats.org/officeDocument/2006/relationships/hyperlink" Target="consultantplus://offline/ref=1687BC04F7308773B0EB5D4442FD11B08517A71F520890F85A3ECAA4B201E0F2F940E7D6CE2ED6e1X" TargetMode="External"/><Relationship Id="rId247" Type="http://schemas.openxmlformats.org/officeDocument/2006/relationships/hyperlink" Target="consultantplus://offline/ref=1687BC04F7308773B0EB5D4442FD11B08517A71F520890F85A3ECAA4B201E0F2F940E7D8CA2BD6eCX" TargetMode="External"/><Relationship Id="rId107" Type="http://schemas.openxmlformats.org/officeDocument/2006/relationships/hyperlink" Target="consultantplus://offline/ref=1687BC04F7308773B0EB5D4442FD11B08517A71F520890F85A3ECAA4B201E0F2F940E0DDCA2AD6e8X" TargetMode="External"/><Relationship Id="rId268" Type="http://schemas.openxmlformats.org/officeDocument/2006/relationships/hyperlink" Target="consultantplus://offline/ref=1687BC04F7308773B0EB5D4442FD11B08517A71F520890F85A3ECAA4B201E0F2F940E7D8CA25D6e8X" TargetMode="External"/><Relationship Id="rId289" Type="http://schemas.openxmlformats.org/officeDocument/2006/relationships/hyperlink" Target="consultantplus://offline/ref=1687BC04F7308773B0EB5D4442FD11B08517A71F520890F85A3ECAA4B201E0F2F940E4DFC72FD6e8X" TargetMode="External"/><Relationship Id="rId11" Type="http://schemas.openxmlformats.org/officeDocument/2006/relationships/hyperlink" Target="consultantplus://offline/ref=1687BC04F7308773B0EB5C4051FD11B08616AA1F5A5FC7FA0B6BC4A1BAD5e1X" TargetMode="External"/><Relationship Id="rId32" Type="http://schemas.openxmlformats.org/officeDocument/2006/relationships/hyperlink" Target="consultantplus://offline/ref=1687BC04F7308773B0EB5D4442FD11B08517A71F520890F85A3ECAA4B201E0F2F940E0DDCF28D6e8X" TargetMode="External"/><Relationship Id="rId53" Type="http://schemas.openxmlformats.org/officeDocument/2006/relationships/hyperlink" Target="consultantplus://offline/ref=1687BC04F7308773B0EB5D4442FD11B08517A71F520890F85A3ECAA4B201E0F2F940E4DDC62ED6e8X" TargetMode="External"/><Relationship Id="rId74" Type="http://schemas.openxmlformats.org/officeDocument/2006/relationships/hyperlink" Target="consultantplus://offline/ref=1687BC04F7308773B0EB5D4442FD11B08517A71F520890F85A3ECAA4B201E0F2F940E7DBCB2AD6eFX" TargetMode="External"/><Relationship Id="rId128" Type="http://schemas.openxmlformats.org/officeDocument/2006/relationships/hyperlink" Target="consultantplus://offline/ref=1687BC04F7308773B0EB5D4442FD11B08517A71F520890F85A3ECAA4B201E0F2F940E1DCCA25D6e1X" TargetMode="External"/><Relationship Id="rId149" Type="http://schemas.openxmlformats.org/officeDocument/2006/relationships/hyperlink" Target="consultantplus://offline/ref=1687BC04F7308773B0EB5D4442FD11B08517A71F520890F85A3ECAA4B201E0F2F940E7D8CA2BD6eFX" TargetMode="External"/><Relationship Id="rId314" Type="http://schemas.openxmlformats.org/officeDocument/2006/relationships/hyperlink" Target="consultantplus://offline/ref=1687BC04F7308773B0EB5D4442FD11B08517A71F520890F85A3ECAA4B201E0F2F940E4DDCD24D6eCX"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1687BC04F7308773B0EB5D4442FD11B08517A71F520890F85A3ECAA4B201E0F2F940E7D6CB24D6e0X" TargetMode="External"/><Relationship Id="rId160" Type="http://schemas.openxmlformats.org/officeDocument/2006/relationships/hyperlink" Target="consultantplus://offline/ref=1687BC04F7308773B0EB5D4442FD11B08517A71F520890F85A3ECAA4B201E0F2F940E7D9CD25D6eDX" TargetMode="External"/><Relationship Id="rId181" Type="http://schemas.openxmlformats.org/officeDocument/2006/relationships/hyperlink" Target="consultantplus://offline/ref=1687BC04F7308773B0EB5D4442FD11B08517A71F520890F85A3ECAA4B201E0F2F940E7D9CB2DD6eAX" TargetMode="External"/><Relationship Id="rId216" Type="http://schemas.openxmlformats.org/officeDocument/2006/relationships/hyperlink" Target="consultantplus://offline/ref=1687BC04F7308773B0EB5D4442FD11B08517A71F520890F85A3ECAA4B201E0F2F940E7D9CF2CD6e8X" TargetMode="External"/><Relationship Id="rId237" Type="http://schemas.openxmlformats.org/officeDocument/2006/relationships/hyperlink" Target="consultantplus://offline/ref=1687BC04F7308773B0EB5D4442FD11B08517A71F520890F85A3ECAA4B201E0F2F940E7D9C925D6eDX" TargetMode="External"/><Relationship Id="rId258" Type="http://schemas.openxmlformats.org/officeDocument/2006/relationships/hyperlink" Target="consultantplus://offline/ref=1687BC04F7308773B0EB5D4442FD11B08517A71F520890F85A3ECAA4B201E0F2F940E7D8C92BD6eCX" TargetMode="External"/><Relationship Id="rId279" Type="http://schemas.openxmlformats.org/officeDocument/2006/relationships/hyperlink" Target="consultantplus://offline/ref=1687BC04F7308773B0EB5D4442FD11B08517A71F520890F85A3ECAA4B201E0F2F940E7D8CC29D6eBX" TargetMode="External"/><Relationship Id="rId22" Type="http://schemas.openxmlformats.org/officeDocument/2006/relationships/hyperlink" Target="consultantplus://offline/ref=1687BC04F7308773B0EB5D4442FD11B08517A71F520890F85A3ECAA4B201E0F2F940E0DDCD24D6eEX" TargetMode="External"/><Relationship Id="rId43" Type="http://schemas.openxmlformats.org/officeDocument/2006/relationships/hyperlink" Target="consultantplus://offline/ref=1687BC04F7308773B0EB5D4442FD11B08517A71F520890F85A3ECAA4B201E0F2F940E0DCC629D6eEX" TargetMode="External"/><Relationship Id="rId64" Type="http://schemas.openxmlformats.org/officeDocument/2006/relationships/hyperlink" Target="consultantplus://offline/ref=1687BC04F7308773B0EB5D4442FD11B08517A71F520890F85A3ECAA4B201E0F2F940E4DCC62ED6eFX" TargetMode="External"/><Relationship Id="rId118" Type="http://schemas.openxmlformats.org/officeDocument/2006/relationships/hyperlink" Target="consultantplus://offline/ref=1687BC04F7308773B0EB5D4442FD11B08517A71F520890F85A3ECAA4B201E0F2F940E5D7CD2DD6eBX" TargetMode="External"/><Relationship Id="rId139" Type="http://schemas.openxmlformats.org/officeDocument/2006/relationships/hyperlink" Target="consultantplus://offline/ref=1687BC04F7308773B0EB5D4442FD11B08517A71F520890F85A3ECAA4B201E0F2F940E1DFC62ED6e8X" TargetMode="External"/><Relationship Id="rId290" Type="http://schemas.openxmlformats.org/officeDocument/2006/relationships/hyperlink" Target="consultantplus://offline/ref=1687BC04F7308773B0EB5D4442FD11B08517A71F520890F85A3ECAA4B201E0F2F940E7D8CA2BD6eBX" TargetMode="External"/><Relationship Id="rId304" Type="http://schemas.openxmlformats.org/officeDocument/2006/relationships/hyperlink" Target="consultantplus://offline/ref=1687BC04F7308773B0EB5D4442FD11B08517A71F520890F85A3ECAA4B201E0F2F940E7D8C92BD6e0X" TargetMode="External"/><Relationship Id="rId325" Type="http://schemas.openxmlformats.org/officeDocument/2006/relationships/fontTable" Target="fontTable.xml"/><Relationship Id="rId85" Type="http://schemas.openxmlformats.org/officeDocument/2006/relationships/hyperlink" Target="consultantplus://offline/ref=1687BC04F7308773B0EB5D4442FD11B08517A71F520890F85A3ECAA4B201E0F2F940E7D6CA2CD6e9X" TargetMode="External"/><Relationship Id="rId150" Type="http://schemas.openxmlformats.org/officeDocument/2006/relationships/hyperlink" Target="consultantplus://offline/ref=1687BC04F7308773B0EB5D4442FD11B08517A71F520890F85A3ECAA4B201E0F2F940E7D8C92BD6eCX" TargetMode="External"/><Relationship Id="rId171" Type="http://schemas.openxmlformats.org/officeDocument/2006/relationships/hyperlink" Target="consultantplus://offline/ref=1687BC04F7308773B0EB5D4442FD11B08517A71F520890F85A3ECAA4B201E0F2F940E7D8C92BD6eCX" TargetMode="External"/><Relationship Id="rId192" Type="http://schemas.openxmlformats.org/officeDocument/2006/relationships/hyperlink" Target="consultantplus://offline/ref=1687BC04F7308773B0EB5D4442FD11B08517A71F520890F85A3ECAA4B201E0F2F940E7D8C92BD6eEX" TargetMode="External"/><Relationship Id="rId206" Type="http://schemas.openxmlformats.org/officeDocument/2006/relationships/hyperlink" Target="consultantplus://offline/ref=1687BC04F7308773B0EB5D4442FD11B08517A71F520890F85A3ECAA4B201E0F2F940E7D9CF2CD6e8X" TargetMode="External"/><Relationship Id="rId227" Type="http://schemas.openxmlformats.org/officeDocument/2006/relationships/hyperlink" Target="consultantplus://offline/ref=1687BC04F7308773B0EB5D4442FD11B08517A71F520890F85A3ECAA4B201E0F2F940E7D6CE28D6eEX" TargetMode="External"/><Relationship Id="rId248" Type="http://schemas.openxmlformats.org/officeDocument/2006/relationships/hyperlink" Target="consultantplus://offline/ref=1687BC04F7308773B0EB5D4442FD11B08517A71F520890F85A3ECAA4B201E0F2F940E7D8CA2BD6eFX" TargetMode="External"/><Relationship Id="rId269" Type="http://schemas.openxmlformats.org/officeDocument/2006/relationships/hyperlink" Target="consultantplus://offline/ref=1687BC04F7308773B0EB5D4442FD11B08517A71F520890F85A3ECAA4B201E0F2F940E7D9CD25D6eFX" TargetMode="External"/><Relationship Id="rId12" Type="http://schemas.openxmlformats.org/officeDocument/2006/relationships/hyperlink" Target="consultantplus://offline/ref=1687BC04F7308773B0EB5C4051FD11B0861FA71F5C5FC7FA0B6BC4A1BA51A8E2B705E9DDDCeDX" TargetMode="External"/><Relationship Id="rId33" Type="http://schemas.openxmlformats.org/officeDocument/2006/relationships/hyperlink" Target="consultantplus://offline/ref=1687BC04F7308773B0EB5D4442FD11B08517A71F520890F85A3ECAA4B201E0F2F940E0D6CB2DD6eCX" TargetMode="External"/><Relationship Id="rId108" Type="http://schemas.openxmlformats.org/officeDocument/2006/relationships/hyperlink" Target="consultantplus://offline/ref=1687BC04F7308773B0EB5D4442FD11B08517A71F520890F85A3ECAA4B201E0F2F940E0DDCA2AD6eBX" TargetMode="External"/><Relationship Id="rId129" Type="http://schemas.openxmlformats.org/officeDocument/2006/relationships/hyperlink" Target="consultantplus://offline/ref=1687BC04F7308773B0EB5D4442FD11B08517A71F520890F85A3ECAA4B201E0F2F940E5D7CF25D6eDX" TargetMode="External"/><Relationship Id="rId280" Type="http://schemas.openxmlformats.org/officeDocument/2006/relationships/hyperlink" Target="consultantplus://offline/ref=1687BC04F7308773B0EB5D4442FD11B08517A71F520890F85A3ECAA4B201E0F2F940E7D8C92BD6eEX" TargetMode="External"/><Relationship Id="rId315" Type="http://schemas.openxmlformats.org/officeDocument/2006/relationships/hyperlink" Target="consultantplus://offline/ref=1687BC04F7308773B0EB5D4442FD11B08517A71F520890F85A3ECAA4B201E0F2F940E4DDCC2CD6eFX" TargetMode="External"/><Relationship Id="rId54" Type="http://schemas.openxmlformats.org/officeDocument/2006/relationships/hyperlink" Target="consultantplus://offline/ref=1687BC04F7308773B0EB5D4442FD11B08517A71F520890F85A3ECAA4B201E0F2F940E0D8C92BD6eBX" TargetMode="External"/><Relationship Id="rId75" Type="http://schemas.openxmlformats.org/officeDocument/2006/relationships/hyperlink" Target="consultantplus://offline/ref=1687BC04F7308773B0EB5D4442FD11B08517A71F520890F85A3ECAA4B201E0F2F940E7D9C925D6eDX" TargetMode="External"/><Relationship Id="rId96" Type="http://schemas.openxmlformats.org/officeDocument/2006/relationships/hyperlink" Target="consultantplus://offline/ref=1687BC04F7308773B0EB5D4442FD11B08517A71F520890F85A3ECAA4B201E0F2F940E0D6CD25D6e9X" TargetMode="External"/><Relationship Id="rId140" Type="http://schemas.openxmlformats.org/officeDocument/2006/relationships/hyperlink" Target="consultantplus://offline/ref=1687BC04F7308773B0EB5D4442FD11B08517A71F520890F85A3ECAA4B201E0F2F940E1DFC629D6eFX" TargetMode="External"/><Relationship Id="rId161" Type="http://schemas.openxmlformats.org/officeDocument/2006/relationships/hyperlink" Target="consultantplus://offline/ref=1687BC04F7308773B0EB5D4442FD11B08517A71F520890F85A3ECAA4B201E0F2F940E7D9CF24D6eFX" TargetMode="External"/><Relationship Id="rId182" Type="http://schemas.openxmlformats.org/officeDocument/2006/relationships/hyperlink" Target="consultantplus://offline/ref=1687BC04F7308773B0EB5D4442FD11B08517A71F520890F85A3ECAA4B201E0F2F940E0D9C625D6eDX" TargetMode="External"/><Relationship Id="rId217" Type="http://schemas.openxmlformats.org/officeDocument/2006/relationships/hyperlink" Target="consultantplus://offline/ref=1687BC04F7308773B0EB5D4442FD11B08517A71F520890F85A3ECAA4B201E0F2F940E0DDCC2DD6e9X" TargetMode="External"/><Relationship Id="rId6" Type="http://schemas.openxmlformats.org/officeDocument/2006/relationships/hyperlink" Target="consultantplus://offline/ref=1687BC04F7308773B0EB5C4051FD11B0861EA71A5F5BC7FA0B6BC4A1BA51A8E2B705E9DFCF2D69CCDCeAX" TargetMode="External"/><Relationship Id="rId238" Type="http://schemas.openxmlformats.org/officeDocument/2006/relationships/hyperlink" Target="consultantplus://offline/ref=1687BC04F7308773B0EB5D4442FD11B08517A71F520890F85A3ECAA4B201E0F2F940E7D9C72CD6eDX" TargetMode="External"/><Relationship Id="rId259" Type="http://schemas.openxmlformats.org/officeDocument/2006/relationships/hyperlink" Target="consultantplus://offline/ref=1687BC04F7308773B0EB5D4442FD11B08517A71F520890F85A3ECAA4B201E0F2F940E7D9CD25D6eDX" TargetMode="External"/><Relationship Id="rId23" Type="http://schemas.openxmlformats.org/officeDocument/2006/relationships/hyperlink" Target="consultantplus://offline/ref=1687BC04F7308773B0EB5D4442FD11B08517A71F520890F85A3ECAA4B201E0F2F940E0DDCC2DD6e9X" TargetMode="External"/><Relationship Id="rId119" Type="http://schemas.openxmlformats.org/officeDocument/2006/relationships/hyperlink" Target="consultantplus://offline/ref=1687BC04F7308773B0EB5D4442FD11B08517A71F520890F85A3ECAA4B201E0F2F940E5D7CD29D6eBX" TargetMode="External"/><Relationship Id="rId270" Type="http://schemas.openxmlformats.org/officeDocument/2006/relationships/hyperlink" Target="consultantplus://offline/ref=1687BC04F7308773B0EB5D4442FD11B08517A71F520890F85A3ECAA4B201E0F2F940E5DBC62FD6e9X" TargetMode="External"/><Relationship Id="rId291" Type="http://schemas.openxmlformats.org/officeDocument/2006/relationships/hyperlink" Target="consultantplus://offline/ref=1687BC04F7308773B0EB5D4442FD11B08517A71F520890F85A3ECAA4B201E0F2F940E7D8CA2AD6e9X" TargetMode="External"/><Relationship Id="rId305" Type="http://schemas.openxmlformats.org/officeDocument/2006/relationships/hyperlink" Target="consultantplus://offline/ref=1687BC04F7308773B0EB5D4442FD11B08517A71F520890F85A3ECAA4B201E0F2F940E7D9CD25D6eFX" TargetMode="External"/><Relationship Id="rId326" Type="http://schemas.openxmlformats.org/officeDocument/2006/relationships/theme" Target="theme/theme1.xml"/><Relationship Id="rId44" Type="http://schemas.openxmlformats.org/officeDocument/2006/relationships/hyperlink" Target="consultantplus://offline/ref=1687BC04F7308773B0EB5D4442FD11B08517A71F520890F85A3ECAA4B201E0F2F940E0DCC629D6e0X" TargetMode="External"/><Relationship Id="rId65" Type="http://schemas.openxmlformats.org/officeDocument/2006/relationships/hyperlink" Target="consultantplus://offline/ref=1687BC04F7308773B0EB5D4442FD11B08517A71F520890F85A3ECAA4B201E0F2F940E4DCC62FD6e8X" TargetMode="External"/><Relationship Id="rId86" Type="http://schemas.openxmlformats.org/officeDocument/2006/relationships/hyperlink" Target="consultantplus://offline/ref=1687BC04F7308773B0EB5D4442FD11B08517A71F520890F85A3ECAA4B201E0F2F940E7D6CA2CD6eDX" TargetMode="External"/><Relationship Id="rId130" Type="http://schemas.openxmlformats.org/officeDocument/2006/relationships/hyperlink" Target="consultantplus://offline/ref=1687BC04F7308773B0EB5D4442FD11B08517A71F520890F85A3ECAA4B201E0F2F940E5D7CE2DD6eDX" TargetMode="External"/><Relationship Id="rId151" Type="http://schemas.openxmlformats.org/officeDocument/2006/relationships/hyperlink" Target="consultantplus://offline/ref=1687BC04F7308773B0EB5D4442FD11B08517A71F520890F85A3ECAA4B201E0F2F940E7D9CD25D6eBX" TargetMode="External"/><Relationship Id="rId172" Type="http://schemas.openxmlformats.org/officeDocument/2006/relationships/hyperlink" Target="consultantplus://offline/ref=1687BC04F7308773B0EB5D4442FD11B08517A71F520890F85A3ECAA4B201E0F2F940E7D9CD2AD6eBX" TargetMode="External"/><Relationship Id="rId193" Type="http://schemas.openxmlformats.org/officeDocument/2006/relationships/hyperlink" Target="consultantplus://offline/ref=1687BC04F7308773B0EB5D4442FD11B08517A71F520890F85A3ECAA4B201E0F2F940E7D8C92BD6e0X" TargetMode="External"/><Relationship Id="rId207" Type="http://schemas.openxmlformats.org/officeDocument/2006/relationships/hyperlink" Target="consultantplus://offline/ref=1687BC04F7308773B0EB5D4442FD11B08517A71F520890F85A3ECAA4B201E0F2F940E7DBC72FD6e9X" TargetMode="External"/><Relationship Id="rId228" Type="http://schemas.openxmlformats.org/officeDocument/2006/relationships/hyperlink" Target="consultantplus://offline/ref=1687BC04F7308773B0EB5D4442FD11B08517A71F520890F85A3ECAA4B201E0F2F940E0D8C92BD6eBX" TargetMode="External"/><Relationship Id="rId249" Type="http://schemas.openxmlformats.org/officeDocument/2006/relationships/hyperlink" Target="consultantplus://offline/ref=1687BC04F7308773B0EB5D4442FD11B08517A71F520890F85A3ECAA4B201E0F2F940E7D8C92BD6eCX" TargetMode="External"/><Relationship Id="rId13" Type="http://schemas.openxmlformats.org/officeDocument/2006/relationships/hyperlink" Target="consultantplus://offline/ref=1687BC04F7308773B0EB5C4051FD11B0861CAC16595BC7FA0B6BC4A1BA51A8E2B705E9DFCE2B68C8DCeBX" TargetMode="External"/><Relationship Id="rId109" Type="http://schemas.openxmlformats.org/officeDocument/2006/relationships/hyperlink" Target="consultantplus://offline/ref=1687BC04F7308773B0EB5D4442FD11B08517A71F520890F85A3ECAA4B201E0F2F940E0DDCA2AD6eDX" TargetMode="External"/><Relationship Id="rId260" Type="http://schemas.openxmlformats.org/officeDocument/2006/relationships/hyperlink" Target="consultantplus://offline/ref=1687BC04F7308773B0EB5D4442FD11B08517A71F520890F85A3ECAA4B201E0F2F940E7D9CF24D6eFX" TargetMode="External"/><Relationship Id="rId281" Type="http://schemas.openxmlformats.org/officeDocument/2006/relationships/hyperlink" Target="consultantplus://offline/ref=1687BC04F7308773B0EB5D4442FD11B08517A71F520890F85A3ECAA4B201E0F2F940E7D8C92BD6e0X" TargetMode="External"/><Relationship Id="rId316" Type="http://schemas.openxmlformats.org/officeDocument/2006/relationships/hyperlink" Target="consultantplus://offline/ref=1687BC04F7308773B0EB5D4442FD11B08517A71F520890F85A3ECAA4B201E0F2F940E4DDCB2BD6e0X" TargetMode="External"/><Relationship Id="rId34" Type="http://schemas.openxmlformats.org/officeDocument/2006/relationships/hyperlink" Target="consultantplus://offline/ref=1687BC04F7308773B0EB5D4442FD11B08517A71F520890F85A3ECAA4B201E0F2F940E0D6CB2DD6eFX" TargetMode="External"/><Relationship Id="rId55" Type="http://schemas.openxmlformats.org/officeDocument/2006/relationships/hyperlink" Target="consultantplus://offline/ref=1687BC04F7308773B0EB5D4442FD11B08517A71F520890F85A3ECAA4B201E0F2F940E0D8C92BD6eDX" TargetMode="External"/><Relationship Id="rId76" Type="http://schemas.openxmlformats.org/officeDocument/2006/relationships/hyperlink" Target="consultantplus://offline/ref=1687BC04F7308773B0EB5D4442FD11B08517A71F520890F85A3ECAA4B201E0F2F940E7D9C72CD6eDX" TargetMode="External"/><Relationship Id="rId97" Type="http://schemas.openxmlformats.org/officeDocument/2006/relationships/hyperlink" Target="consultantplus://offline/ref=1687BC04F7308773B0EB5D4442FD11B08517A71F520890F85A3ECAA4B201E0F2F940E0D6CD25D6eDX" TargetMode="External"/><Relationship Id="rId120" Type="http://schemas.openxmlformats.org/officeDocument/2006/relationships/hyperlink" Target="consultantplus://offline/ref=1687BC04F7308773B0EB5D4442FD11B08517A71F520890F85A3ECAA4B201E0F2F940E5D7CD2AD6eAX" TargetMode="External"/><Relationship Id="rId141" Type="http://schemas.openxmlformats.org/officeDocument/2006/relationships/hyperlink" Target="consultantplus://offline/ref=1687BC04F7308773B0EB5D4442FD11B08517A71F520890F85A3ECAA4B201E0F2F940E1DFC629D6eEX" TargetMode="External"/><Relationship Id="rId7" Type="http://schemas.openxmlformats.org/officeDocument/2006/relationships/hyperlink" Target="consultantplus://offline/ref=1687BC04F7308773B0EB5C4051FD11B0861CAF1D595CC7FA0B6BC4A1BAD5e1X" TargetMode="External"/><Relationship Id="rId162" Type="http://schemas.openxmlformats.org/officeDocument/2006/relationships/hyperlink" Target="consultantplus://offline/ref=1687BC04F7308773B0EB5D4442FD11B08517A71F520890F85A3ECAA4B201E0F2F940E7D9CC25D6eCX" TargetMode="External"/><Relationship Id="rId183" Type="http://schemas.openxmlformats.org/officeDocument/2006/relationships/hyperlink" Target="consultantplus://offline/ref=1687BC04F7308773B0EB5D4442FD11B08517A71F520890F85A3ECAA4B201E0F2F940E4DFC72FD6e8X" TargetMode="External"/><Relationship Id="rId218" Type="http://schemas.openxmlformats.org/officeDocument/2006/relationships/hyperlink" Target="consultantplus://offline/ref=1687BC04F7308773B0EB5D4442FD11B08517A71F520890F85A3ECAA4B201E0F2F940E7D9CF24D6eFX" TargetMode="External"/><Relationship Id="rId239" Type="http://schemas.openxmlformats.org/officeDocument/2006/relationships/hyperlink" Target="consultantplus://offline/ref=1687BC04F7308773B0EB5D4442FD11B08517A71F520890F85A3ECAA4B201E0F2F940E7D9C924D6eAX" TargetMode="External"/><Relationship Id="rId250" Type="http://schemas.openxmlformats.org/officeDocument/2006/relationships/hyperlink" Target="consultantplus://offline/ref=1687BC04F7308773B0EB5D4442FD11B08517A71F520890F85A3ECAA4B201E0F2F940E7D9CD25D6eBX" TargetMode="External"/><Relationship Id="rId271" Type="http://schemas.openxmlformats.org/officeDocument/2006/relationships/hyperlink" Target="consultantplus://offline/ref=1687BC04F7308773B0EB5D4442FD11B08517A71F520890F85A3ECAA4B201E0F2F940E7D8C92DD6eDX" TargetMode="External"/><Relationship Id="rId292" Type="http://schemas.openxmlformats.org/officeDocument/2006/relationships/hyperlink" Target="consultantplus://offline/ref=1687BC04F7308773B0EB5D4442FD11B08517A71F520890F85A3ECAA4B201E0F2F940E7D8C92DD6eDX" TargetMode="External"/><Relationship Id="rId306" Type="http://schemas.openxmlformats.org/officeDocument/2006/relationships/hyperlink" Target="consultantplus://offline/ref=1687BC04F7308773B0EB5D4442FD11B08517A71F520890F85A3ECAA4B201E0F2F940E4D7CC2BD6eDX" TargetMode="External"/><Relationship Id="rId24" Type="http://schemas.openxmlformats.org/officeDocument/2006/relationships/hyperlink" Target="consultantplus://offline/ref=1687BC04F7308773B0EB5D4442FD11B08517A71F520890F85A3ECAA4B201E0F2F940E0D6CD2CD6eDX" TargetMode="External"/><Relationship Id="rId45" Type="http://schemas.openxmlformats.org/officeDocument/2006/relationships/hyperlink" Target="consultantplus://offline/ref=1687BC04F7308773B0EB5D4442FD11B08517A71F520890F85A3ECAA4B201E0F2F940E0DCC628D6e8X" TargetMode="External"/><Relationship Id="rId66" Type="http://schemas.openxmlformats.org/officeDocument/2006/relationships/hyperlink" Target="consultantplus://offline/ref=1687BC04F7308773B0EB5D4442FD11B08517A71F520890F85A3ECAA4B201E0F2F940E4D7CC2BD6eDX" TargetMode="External"/><Relationship Id="rId87" Type="http://schemas.openxmlformats.org/officeDocument/2006/relationships/hyperlink" Target="consultantplus://offline/ref=1687BC04F7308773B0EB5D4442FD11B08517A71F520890F85A3ECAA4B201E0F2F940E4DDCC2ED6e9X" TargetMode="External"/><Relationship Id="rId110" Type="http://schemas.openxmlformats.org/officeDocument/2006/relationships/hyperlink" Target="consultantplus://offline/ref=1687BC04F7308773B0EB5D4442FD11B08517A71F520890F85A3ECAA4B201E0F2F940E0DACE2FD6e9X" TargetMode="External"/><Relationship Id="rId131" Type="http://schemas.openxmlformats.org/officeDocument/2006/relationships/hyperlink" Target="consultantplus://offline/ref=1687BC04F7308773B0EB5D4442FD11B08517A71F520890F85A3ECAA4B201E0F2F940E5D7CE2ED6eBX" TargetMode="External"/><Relationship Id="rId152" Type="http://schemas.openxmlformats.org/officeDocument/2006/relationships/hyperlink" Target="consultantplus://offline/ref=1687BC04F7308773B0EB5D4442FD11B08517A71F520890F85A3ECAA4B201E0F2F940E7D9CC25D6eDX" TargetMode="External"/><Relationship Id="rId173" Type="http://schemas.openxmlformats.org/officeDocument/2006/relationships/hyperlink" Target="consultantplus://offline/ref=1687BC04F7308773B0EB5D4442FD11B08517A71F520890F85A3ECAA4B201E0F2F940E7D9CC25D6eCX" TargetMode="External"/><Relationship Id="rId194" Type="http://schemas.openxmlformats.org/officeDocument/2006/relationships/hyperlink" Target="consultantplus://offline/ref=1687BC04F7308773B0EB5D4442FD11B08517A71F520890F85A3ECAA4B201E0F2F940E7D9CB2ED6e1X" TargetMode="External"/><Relationship Id="rId208" Type="http://schemas.openxmlformats.org/officeDocument/2006/relationships/hyperlink" Target="consultantplus://offline/ref=1687BC04F7308773B0EB5D4442FD11B08517A71F520890F85A3ECAA4B201E0F2F940E0DDCD24D6eEX" TargetMode="External"/><Relationship Id="rId229" Type="http://schemas.openxmlformats.org/officeDocument/2006/relationships/hyperlink" Target="consultantplus://offline/ref=1687BC04F7308773B0EB5D4442FD11B08517A71F520890F85A3ECAA4B201E0F2F940E0D6CD25D6e9X" TargetMode="External"/><Relationship Id="rId240" Type="http://schemas.openxmlformats.org/officeDocument/2006/relationships/hyperlink" Target="consultantplus://offline/ref=1687BC04F7308773B0EB5D4442FD11B08517A71F520890F85A3ECAA4B201E0F2F940E4DDCC2CD6eFX" TargetMode="External"/><Relationship Id="rId261" Type="http://schemas.openxmlformats.org/officeDocument/2006/relationships/hyperlink" Target="consultantplus://offline/ref=1687BC04F7308773B0EB5D4442FD11B08517A71F520890F85A3ECAA4B201E0F2F940E7D9CC25D6eCX" TargetMode="External"/><Relationship Id="rId14" Type="http://schemas.openxmlformats.org/officeDocument/2006/relationships/hyperlink" Target="consultantplus://offline/ref=1687BC04F7308773B0EB5C4051FD11B0861FAB1F5C5FC7FA0B6BC4A1BAD5e1X" TargetMode="External"/><Relationship Id="rId30" Type="http://schemas.openxmlformats.org/officeDocument/2006/relationships/hyperlink" Target="consultantplus://offline/ref=1687BC04F7308773B0EB5D4442FD11B08517A71F520890F85A3ECAA4B201E0F2F940E0DBC62AD6eBX" TargetMode="External"/><Relationship Id="rId35" Type="http://schemas.openxmlformats.org/officeDocument/2006/relationships/hyperlink" Target="consultantplus://offline/ref=1687BC04F7308773B0EB5D4442FD11B08517A71F520890F85A3ECAA4B201E0F2F940E0D6CB2DD6e1X" TargetMode="External"/><Relationship Id="rId56" Type="http://schemas.openxmlformats.org/officeDocument/2006/relationships/hyperlink" Target="consultantplus://offline/ref=1687BC04F7308773B0EB5D4442FD11B08517A71F520890F85A3ECAA4B201E0F2F940E0D8CB2AD6eBX" TargetMode="External"/><Relationship Id="rId77" Type="http://schemas.openxmlformats.org/officeDocument/2006/relationships/hyperlink" Target="consultantplus://offline/ref=1687BC04F7308773B0EB5D4442FD11B08517A71F520890F85A3ECAA4B201E0F2F940E7D9C924D6eAX" TargetMode="External"/><Relationship Id="rId100" Type="http://schemas.openxmlformats.org/officeDocument/2006/relationships/hyperlink" Target="consultantplus://offline/ref=1687BC04F7308773B0EB5D4442FD11B08517A71F520890F85A3ECAA4B201E0F2F940E0D6CC2BD6e8X" TargetMode="External"/><Relationship Id="rId105" Type="http://schemas.openxmlformats.org/officeDocument/2006/relationships/hyperlink" Target="consultantplus://offline/ref=1687BC04F7308773B0EB5D4442FD11B08517A71F520890F85A3ECAA4B201E0F2F940E5DECF24D6e1X" TargetMode="External"/><Relationship Id="rId126" Type="http://schemas.openxmlformats.org/officeDocument/2006/relationships/hyperlink" Target="consultantplus://offline/ref=1687BC04F7308773B0EB5D4442FD11B08517A71F520890F85A3ECAA4B201E0F2F940E5D7C72ED6e9X" TargetMode="External"/><Relationship Id="rId147" Type="http://schemas.openxmlformats.org/officeDocument/2006/relationships/hyperlink" Target="consultantplus://offline/ref=1687BC04F7308773B0EB5D4442FD11B08517A71F520890F85A3ECAA4B201E0F2F940E7D8CA2BD6eDX" TargetMode="External"/><Relationship Id="rId168" Type="http://schemas.openxmlformats.org/officeDocument/2006/relationships/hyperlink" Target="consultantplus://offline/ref=1687BC04F7308773B0EB5D4442FD11B08517A71F520890F85A3ECAA4B201E0F2F940E7D9CF24D6eFX" TargetMode="External"/><Relationship Id="rId282" Type="http://schemas.openxmlformats.org/officeDocument/2006/relationships/hyperlink" Target="consultantplus://offline/ref=1687BC04F7308773B0EB5D4442FD11B08517A71F520890F85A3ECAA4B201E0F2F940E7D9CF2BD6eAX" TargetMode="External"/><Relationship Id="rId312" Type="http://schemas.openxmlformats.org/officeDocument/2006/relationships/hyperlink" Target="consultantplus://offline/ref=1687BC04F7308773B0EB5D4442FD11B08517A71F520890F85A3ECAA4B201E0F2F940E0DDCD28D6eFX" TargetMode="External"/><Relationship Id="rId317" Type="http://schemas.openxmlformats.org/officeDocument/2006/relationships/hyperlink" Target="consultantplus://offline/ref=1687BC04F7308773B0EB5D4442FD11B08517A71F520890F85A3ECAA4B201E0F2F940E7D9C72CD6eDX" TargetMode="External"/><Relationship Id="rId8" Type="http://schemas.openxmlformats.org/officeDocument/2006/relationships/hyperlink" Target="consultantplus://offline/ref=1687BC04F7308773B0EB5C4051FD11B0861FAE1E5C5DC7FA0B6BC4A1BAD5e1X" TargetMode="External"/><Relationship Id="rId51" Type="http://schemas.openxmlformats.org/officeDocument/2006/relationships/hyperlink" Target="consultantplus://offline/ref=1687BC04F7308773B0EB5D4442FD11B08517A71F520890F85A3ECAA4B201E0F2F940E7D9CB28D6eCX" TargetMode="External"/><Relationship Id="rId72" Type="http://schemas.openxmlformats.org/officeDocument/2006/relationships/hyperlink" Target="consultantplus://offline/ref=1687BC04F7308773B0EB5D4442FD11B08517A71F520890F85A3ECAA4B201E0F2F940E7DBCB2AD6eDX" TargetMode="External"/><Relationship Id="rId93" Type="http://schemas.openxmlformats.org/officeDocument/2006/relationships/hyperlink" Target="consultantplus://offline/ref=1687BC04F7308773B0EB5D4442FD11B08517A71F520890F85A3ECAA4B201E0F2F940E7D6CB24D6eEX" TargetMode="External"/><Relationship Id="rId98" Type="http://schemas.openxmlformats.org/officeDocument/2006/relationships/hyperlink" Target="consultantplus://offline/ref=1687BC04F7308773B0EB5D4442FD11B08517A71F520890F85A3ECAA4B201E0F2F940E0D6CC28D6e0X" TargetMode="External"/><Relationship Id="rId121" Type="http://schemas.openxmlformats.org/officeDocument/2006/relationships/hyperlink" Target="consultantplus://offline/ref=1687BC04F7308773B0EB5D4442FD11B08517A71F520890F85A3ECAA4B201E0F2F940E5D7CD24D6eBX" TargetMode="External"/><Relationship Id="rId142" Type="http://schemas.openxmlformats.org/officeDocument/2006/relationships/hyperlink" Target="consultantplus://offline/ref=1687BC04F7308773B0EB5D4442FD11B08517A71F520890F85A3ECAA4B201E0F2F940E5D7C72ED6e9X" TargetMode="External"/><Relationship Id="rId163" Type="http://schemas.openxmlformats.org/officeDocument/2006/relationships/hyperlink" Target="consultantplus://offline/ref=1687BC04F7308773B0EB5D4442FD11B08517A71F520890F85A3ECAA4B201E0F2F940E7D8CA2BD6e0X" TargetMode="External"/><Relationship Id="rId184" Type="http://schemas.openxmlformats.org/officeDocument/2006/relationships/hyperlink" Target="consultantplus://offline/ref=1687BC04F7308773B0EB5D4442FD11B08517A71F520890F85A3ECAA4B201E0F2F940E7D8CD25D6eFX" TargetMode="External"/><Relationship Id="rId189" Type="http://schemas.openxmlformats.org/officeDocument/2006/relationships/hyperlink" Target="consultantplus://offline/ref=1687BC04F7308773B0EB5D4442FD11B08517A71F520890F85A3ECAA4B201E0F2F940E7D8CB2FD6eFX" TargetMode="External"/><Relationship Id="rId219" Type="http://schemas.openxmlformats.org/officeDocument/2006/relationships/hyperlink" Target="consultantplus://offline/ref=1687BC04F7308773B0EB5D4442FD11B08517A71F520890F85A3ECAA4B201E0F2F940E7D9CD24D6eEX" TargetMode="External"/><Relationship Id="rId3" Type="http://schemas.openxmlformats.org/officeDocument/2006/relationships/settings" Target="settings.xml"/><Relationship Id="rId214" Type="http://schemas.openxmlformats.org/officeDocument/2006/relationships/hyperlink" Target="consultantplus://offline/ref=1687BC04F7308773B0EB5D4442FD11B08517A71F520890F85A3ECAA4B201E0F2F940E7D8C624D6eFX" TargetMode="External"/><Relationship Id="rId230" Type="http://schemas.openxmlformats.org/officeDocument/2006/relationships/hyperlink" Target="consultantplus://offline/ref=1687BC04F7308773B0EB5D4442FD11B08517A71F520890F85A3ECAA4B201E0F2F940E4DCC62FD6e8X" TargetMode="External"/><Relationship Id="rId235" Type="http://schemas.openxmlformats.org/officeDocument/2006/relationships/hyperlink" Target="consultantplus://offline/ref=1687BC04F7308773B0EB5D4442FD11B08517A71F520890F85A3ECAA4B201E0F2F940E0D8CD2DD6e0X" TargetMode="External"/><Relationship Id="rId251" Type="http://schemas.openxmlformats.org/officeDocument/2006/relationships/hyperlink" Target="consultantplus://offline/ref=1687BC04F7308773B0EB5D4442FD11B08517A71F520890F85A3ECAA4B201E0F2F940E7D9CC25D6eDX" TargetMode="External"/><Relationship Id="rId256" Type="http://schemas.openxmlformats.org/officeDocument/2006/relationships/hyperlink" Target="consultantplus://offline/ref=1687BC04F7308773B0EB5D4442FD11B08517A71F520890F85A3ECAA4B201E0F2F940E7D8CA2BD6e0X" TargetMode="External"/><Relationship Id="rId277" Type="http://schemas.openxmlformats.org/officeDocument/2006/relationships/hyperlink" Target="consultantplus://offline/ref=1687BC04F7308773B0EB5D4442FD11B08517A71F520890F85A3ECAA4B201E0F2F940E7D8CD25D6eFX" TargetMode="External"/><Relationship Id="rId298" Type="http://schemas.openxmlformats.org/officeDocument/2006/relationships/hyperlink" Target="consultantplus://offline/ref=1687BC04F7308773B0EB5D4442FD11B08517A71F520890F85A3ECAA4B201E0F2F940E4DFC72FD6e8X" TargetMode="External"/><Relationship Id="rId25" Type="http://schemas.openxmlformats.org/officeDocument/2006/relationships/hyperlink" Target="consultantplus://offline/ref=1687BC04F7308773B0EB5D4442FD11B08517A71F520890F85A3ECAA4B201E0F2F940E0DFC924D6e0X" TargetMode="External"/><Relationship Id="rId46" Type="http://schemas.openxmlformats.org/officeDocument/2006/relationships/hyperlink" Target="consultantplus://offline/ref=1687BC04F7308773B0EB5D4442FD11B08517A71F520890F85A3ECAA4B201E0F2F940E0DDCF2FD6eAX" TargetMode="External"/><Relationship Id="rId67" Type="http://schemas.openxmlformats.org/officeDocument/2006/relationships/hyperlink" Target="consultantplus://offline/ref=1687BC04F7308773B0EB5D4442FD11B08517A71F520890F85A3ECAA4B201E0F2F940E4D7CC2AD6eAX" TargetMode="External"/><Relationship Id="rId116" Type="http://schemas.openxmlformats.org/officeDocument/2006/relationships/hyperlink" Target="consultantplus://offline/ref=1687BC04F7308773B0EB5D4442FD11B08517A71F520890F85A3ECAA4B201E0F2F940E5D7CE28D6eEX" TargetMode="External"/><Relationship Id="rId137" Type="http://schemas.openxmlformats.org/officeDocument/2006/relationships/hyperlink" Target="consultantplus://offline/ref=1687BC04F7308773B0EB5D4442FD11B08517A71F520890F85A3ECAA4B201E0F2F940E5D7CD24D6eBX" TargetMode="External"/><Relationship Id="rId158" Type="http://schemas.openxmlformats.org/officeDocument/2006/relationships/hyperlink" Target="consultantplus://offline/ref=1687BC04F7308773B0EB5D4442FD11B08517A71F520890F85A3ECAA4B201E0F2F940E7D8CA2AD6e9X" TargetMode="External"/><Relationship Id="rId272" Type="http://schemas.openxmlformats.org/officeDocument/2006/relationships/hyperlink" Target="consultantplus://offline/ref=1687BC04F7308773B0EB5D4442FD11B08517A71F520890F85A3ECAA4B201E0F2F940E7D9CD24D6e0X" TargetMode="External"/><Relationship Id="rId293" Type="http://schemas.openxmlformats.org/officeDocument/2006/relationships/hyperlink" Target="consultantplus://offline/ref=1687BC04F7308773B0EB5D4442FD11B08517A71F520890F85A3ECAA4B201E0F2F940E7D8C92BD6eCX" TargetMode="External"/><Relationship Id="rId302" Type="http://schemas.openxmlformats.org/officeDocument/2006/relationships/hyperlink" Target="consultantplus://offline/ref=1687BC04F7308773B0EB5D4442FD11B08517A71F520890F85A3ECAA4B201E0F2F940E7D8CC2CD6e1X" TargetMode="External"/><Relationship Id="rId307" Type="http://schemas.openxmlformats.org/officeDocument/2006/relationships/hyperlink" Target="consultantplus://offline/ref=1687BC04F7308773B0EB5D4442FD11B08517A71F520890F85A3ECAA4B201E0F2F940E7DBCB2AD6eDX" TargetMode="External"/><Relationship Id="rId323" Type="http://schemas.openxmlformats.org/officeDocument/2006/relationships/hyperlink" Target="consultantplus://offline/ref=1687BC04F7308773B0EB5D4442FD11B08517A71F520890F85A3ECAA4B201E0F2F940E7D9CF2BD6eAX" TargetMode="External"/><Relationship Id="rId20" Type="http://schemas.openxmlformats.org/officeDocument/2006/relationships/hyperlink" Target="consultantplus://offline/ref=1687BC04F7308773B0EB5D4442FD11B08517A71F520890F85A3ECAA4B201E0F2F940E7D9CF2CD6e8X" TargetMode="External"/><Relationship Id="rId41" Type="http://schemas.openxmlformats.org/officeDocument/2006/relationships/hyperlink" Target="consultantplus://offline/ref=1687BC04F7308773B0EB5D4442FD11B08517A71F520890F85A3ECAA4B201E0F2F940E0DCC625D6e8X" TargetMode="External"/><Relationship Id="rId62" Type="http://schemas.openxmlformats.org/officeDocument/2006/relationships/hyperlink" Target="consultantplus://offline/ref=1687BC04F7308773B0EB5D4442FD11B08517A71F520890F85A3ECAA4B201E0F2F940E4DCC62ED6e9X" TargetMode="External"/><Relationship Id="rId83" Type="http://schemas.openxmlformats.org/officeDocument/2006/relationships/hyperlink" Target="consultantplus://offline/ref=1687BC04F7308773B0EB5D4442FD11B08517A71F520890F85A3ECAA4B201E0F2F940E7D9C92AD6eDX" TargetMode="External"/><Relationship Id="rId88" Type="http://schemas.openxmlformats.org/officeDocument/2006/relationships/hyperlink" Target="consultantplus://offline/ref=1687BC04F7308773B0EB5D4442FD11B08517A71F520890F85A3ECAA4B201E0F2F940E4DDCD24D6eCX" TargetMode="External"/><Relationship Id="rId111" Type="http://schemas.openxmlformats.org/officeDocument/2006/relationships/hyperlink" Target="consultantplus://offline/ref=1687BC04F7308773B0EB5D4442FD11B08517A71F520890F85A3ECAA4B201E0F2F940E0DDC72DD6e8X" TargetMode="External"/><Relationship Id="rId132" Type="http://schemas.openxmlformats.org/officeDocument/2006/relationships/hyperlink" Target="consultantplus://offline/ref=1687BC04F7308773B0EB5D4442FD11B08517A71F520890F85A3ECAA4B201E0F2F940E5D7CE28D6eEX" TargetMode="External"/><Relationship Id="rId153" Type="http://schemas.openxmlformats.org/officeDocument/2006/relationships/hyperlink" Target="consultantplus://offline/ref=1687BC04F7308773B0EB5D4442FD11B08517A71F520890F85A3ECAA4B201E0F2F940E7D8CA2BD6eEX" TargetMode="External"/><Relationship Id="rId174" Type="http://schemas.openxmlformats.org/officeDocument/2006/relationships/hyperlink" Target="consultantplus://offline/ref=1687BC04F7308773B0EB5D4442FD11B08517A71F520890F85A3ECAA4B201E0F2F940E5DBC62FD6e9X" TargetMode="External"/><Relationship Id="rId179" Type="http://schemas.openxmlformats.org/officeDocument/2006/relationships/hyperlink" Target="consultantplus://offline/ref=1687BC04F7308773B0EB5D4442FD11B08517A71F520890F85A3ECAA4B201E0F2F940E7D9CD24D6e0X" TargetMode="External"/><Relationship Id="rId195" Type="http://schemas.openxmlformats.org/officeDocument/2006/relationships/hyperlink" Target="consultantplus://offline/ref=1687BC04F7308773B0EB5D4442FD11B08517A71F520890F85A3ECAA4B201E0F2F940E7D9CF24D6eFX" TargetMode="External"/><Relationship Id="rId209" Type="http://schemas.openxmlformats.org/officeDocument/2006/relationships/hyperlink" Target="consultantplus://offline/ref=1687BC04F7308773B0EB5D4442FD11B08517A71F520890F85A3ECAA4B201E0F2F940E0DDCC2DD6e9X" TargetMode="External"/><Relationship Id="rId190" Type="http://schemas.openxmlformats.org/officeDocument/2006/relationships/hyperlink" Target="consultantplus://offline/ref=1687BC04F7308773B0EB5D4442FD11B08517A71F520890F85A3ECAA4B201E0F2F940E7D9CF2BD6eAX" TargetMode="External"/><Relationship Id="rId204" Type="http://schemas.openxmlformats.org/officeDocument/2006/relationships/hyperlink" Target="consultantplus://offline/ref=1687BC04F7308773B0EB5D4442FD11B08517A71F520890F85A3ECAA4B201E0F2F940E7D9CF24D6eFX" TargetMode="External"/><Relationship Id="rId220" Type="http://schemas.openxmlformats.org/officeDocument/2006/relationships/hyperlink" Target="consultantplus://offline/ref=1687BC04F7308773B0EB5D4442FD11B08517A71F520890F85A3ECAA4B201E0F2F940E0DDCF29D6eEX" TargetMode="External"/><Relationship Id="rId225" Type="http://schemas.openxmlformats.org/officeDocument/2006/relationships/hyperlink" Target="consultantplus://offline/ref=1687BC04F7308773B0EB5D4442FD11B08517A71F520890F85A3ECAA4B201E0F2F940E4DDC62ED6e8X" TargetMode="External"/><Relationship Id="rId241" Type="http://schemas.openxmlformats.org/officeDocument/2006/relationships/hyperlink" Target="consultantplus://offline/ref=1687BC04F7308773B0EB5D4442FD11B08517A71F520890F85A3ECAA4B201E0F2F940E4DDCC2ED6e9X" TargetMode="External"/><Relationship Id="rId246" Type="http://schemas.openxmlformats.org/officeDocument/2006/relationships/hyperlink" Target="consultantplus://offline/ref=1687BC04F7308773B0EB5D4442FD11B08517A71F520890F85A3ECAA4B201E0F2F940E7D8CA2BD6eDX" TargetMode="External"/><Relationship Id="rId267" Type="http://schemas.openxmlformats.org/officeDocument/2006/relationships/hyperlink" Target="consultantplus://offline/ref=1687BC04F7308773B0EB5D4442FD11B08517A71F520890F85A3ECAA4B201E0F2F940E5DBC62FD6e9X" TargetMode="External"/><Relationship Id="rId288" Type="http://schemas.openxmlformats.org/officeDocument/2006/relationships/hyperlink" Target="consultantplus://offline/ref=1687BC04F7308773B0EB5D4442FD11B08517A71F520890F85A3ECAA4B201E0F2F940E7D9CF24D6eFX" TargetMode="External"/><Relationship Id="rId15" Type="http://schemas.openxmlformats.org/officeDocument/2006/relationships/hyperlink" Target="consultantplus://offline/ref=1687BC04F7308773B0EB5D4442FD11B08517A71F520890F85A3ECADAe4X" TargetMode="External"/><Relationship Id="rId36" Type="http://schemas.openxmlformats.org/officeDocument/2006/relationships/hyperlink" Target="consultantplus://offline/ref=1687BC04F7308773B0EB5D4442FD11B08517A71F520890F85A3ECAA4B201E0F2F940E0D6CB25D6e9X" TargetMode="External"/><Relationship Id="rId57" Type="http://schemas.openxmlformats.org/officeDocument/2006/relationships/hyperlink" Target="consultantplus://offline/ref=1687BC04F7308773B0EB5D4442FD11B08517A71F520890F85A3ECAA4B201E0F2F940E5DCC82DD6eAX" TargetMode="External"/><Relationship Id="rId106" Type="http://schemas.openxmlformats.org/officeDocument/2006/relationships/hyperlink" Target="consultantplus://offline/ref=1687BC04F7308773B0EB5D4442FD11B08517A71F520890F85A3ECAA4B201E0F2F940E0DDCA2AD6e9X" TargetMode="External"/><Relationship Id="rId127" Type="http://schemas.openxmlformats.org/officeDocument/2006/relationships/hyperlink" Target="consultantplus://offline/ref=1687BC04F7308773B0EB5D4442FD11B08517A71F520890F85A3ECAA4B201E0F2F940E5D7C72ED6e8X" TargetMode="External"/><Relationship Id="rId262" Type="http://schemas.openxmlformats.org/officeDocument/2006/relationships/hyperlink" Target="consultantplus://offline/ref=1687BC04F7308773B0EB5D4442FD11B08517A71F520890F85A3ECAA4B201E0F2F940E7D9CF24D6eFX" TargetMode="External"/><Relationship Id="rId283" Type="http://schemas.openxmlformats.org/officeDocument/2006/relationships/hyperlink" Target="consultantplus://offline/ref=1687BC04F7308773B0EB5D4442FD11B08517A71F520890F85A3ECAA4B201E0F2F940E7D9CB2ED6e1X" TargetMode="External"/><Relationship Id="rId313" Type="http://schemas.openxmlformats.org/officeDocument/2006/relationships/hyperlink" Target="consultantplus://offline/ref=1687BC04F7308773B0EB5D4442FD11B08517A71F520890F85A3ECAA4B201E0F2F940E7D9CF2CD6e9X" TargetMode="External"/><Relationship Id="rId318" Type="http://schemas.openxmlformats.org/officeDocument/2006/relationships/hyperlink" Target="consultantplus://offline/ref=1687BC04F7308773B0EB5D4442FD11B08517A71F520890F85A3ECAA4B201E0F2F940E4DDCD24D6eCX" TargetMode="External"/><Relationship Id="rId10" Type="http://schemas.openxmlformats.org/officeDocument/2006/relationships/hyperlink" Target="consultantplus://offline/ref=1687BC04F7308773B0EB5C4051FD11B0861CAF1D595CC7FA0B6BC4A1BA51A8E2B705E9DFCF2D6EC8DCeEX" TargetMode="External"/><Relationship Id="rId31" Type="http://schemas.openxmlformats.org/officeDocument/2006/relationships/hyperlink" Target="consultantplus://offline/ref=1687BC04F7308773B0EB5D4442FD11B08517A71F520890F85A3ECAA4B201E0F2F940E0DDCF2FD6eAX" TargetMode="External"/><Relationship Id="rId52" Type="http://schemas.openxmlformats.org/officeDocument/2006/relationships/hyperlink" Target="consultantplus://offline/ref=1687BC04F7308773B0EB5D4442FD11B08517A71F520890F85A3ECAA4B201E0F2F940E7D6CE2ED6e1X" TargetMode="External"/><Relationship Id="rId73" Type="http://schemas.openxmlformats.org/officeDocument/2006/relationships/hyperlink" Target="consultantplus://offline/ref=1687BC04F7308773B0EB5D4442FD11B08517A71F520890F85A3ECAA4B201E0F2F940E7DBCB2AD6eCX" TargetMode="External"/><Relationship Id="rId78" Type="http://schemas.openxmlformats.org/officeDocument/2006/relationships/hyperlink" Target="consultantplus://offline/ref=1687BC04F7308773B0EB5D4442FD11B08517A71F520890F85A3ECAA4B201E0F2F940E4DDCC2CD6eFX" TargetMode="External"/><Relationship Id="rId94" Type="http://schemas.openxmlformats.org/officeDocument/2006/relationships/hyperlink" Target="consultantplus://offline/ref=1687BC04F7308773B0EB5D4442FD11B08517A71F520890F85A3ECAA4B201E0F2F940E7D6CB24D6e1X" TargetMode="External"/><Relationship Id="rId99" Type="http://schemas.openxmlformats.org/officeDocument/2006/relationships/hyperlink" Target="consultantplus://offline/ref=1687BC04F7308773B0EB5D4442FD11B08517A71F520890F85A3ECAA4B201E0F2F940E0D6CC2BD6e9X" TargetMode="External"/><Relationship Id="rId101" Type="http://schemas.openxmlformats.org/officeDocument/2006/relationships/hyperlink" Target="consultantplus://offline/ref=1687BC04F7308773B0EB5D4442FD11B08517A71F520890F85A3ECAA4B201E0F2F940E0DDC72DD6e8X" TargetMode="External"/><Relationship Id="rId122" Type="http://schemas.openxmlformats.org/officeDocument/2006/relationships/hyperlink" Target="consultantplus://offline/ref=1687BC04F7308773B0EB5D4442FD11B08517A71F520890F85A3ECAA4B201E0F2F940E1DFC62ED6e9X" TargetMode="External"/><Relationship Id="rId143" Type="http://schemas.openxmlformats.org/officeDocument/2006/relationships/hyperlink" Target="consultantplus://offline/ref=1687BC04F7308773B0EB5D4442FD11B08517A71F520890F85A3ECAA4B201E0F2F940E5D7C72ED6e8X" TargetMode="External"/><Relationship Id="rId148" Type="http://schemas.openxmlformats.org/officeDocument/2006/relationships/hyperlink" Target="consultantplus://offline/ref=1687BC04F7308773B0EB5D4442FD11B08517A71F520890F85A3ECAA4B201E0F2F940E7D8CA2BD6eCX" TargetMode="External"/><Relationship Id="rId164" Type="http://schemas.openxmlformats.org/officeDocument/2006/relationships/hyperlink" Target="consultantplus://offline/ref=1687BC04F7308773B0EB5D4442FD11B08517A71F520890F85A3ECAA4B201E0F2F940E7D8C92BD6eCX" TargetMode="External"/><Relationship Id="rId169" Type="http://schemas.openxmlformats.org/officeDocument/2006/relationships/hyperlink" Target="consultantplus://offline/ref=1687BC04F7308773B0EB5D4442FD11B08517A71F520890F85A3ECAA4B201E0F2F940E0D6CD28D6eAX" TargetMode="External"/><Relationship Id="rId185" Type="http://schemas.openxmlformats.org/officeDocument/2006/relationships/hyperlink" Target="consultantplus://offline/ref=1687BC04F7308773B0EB5D4442FD11B08517A71F520890F85A3ECAA4B201E0F2F940E7D8CC2CD6e1X" TargetMode="External"/><Relationship Id="rId4" Type="http://schemas.openxmlformats.org/officeDocument/2006/relationships/webSettings" Target="webSettings.xml"/><Relationship Id="rId9" Type="http://schemas.openxmlformats.org/officeDocument/2006/relationships/hyperlink" Target="consultantplus://offline/ref=1687BC04F7308773B0EB5C4051FD11B0861FAE1E5C5DC7FA0B6BC4A1BAD5e1X" TargetMode="External"/><Relationship Id="rId180" Type="http://schemas.openxmlformats.org/officeDocument/2006/relationships/hyperlink" Target="consultantplus://offline/ref=1687BC04F7308773B0EB5D4442FD11B08517A71F520890F85A3ECAA4B201E0F2F940E7D9CC2DD6e8X" TargetMode="External"/><Relationship Id="rId210" Type="http://schemas.openxmlformats.org/officeDocument/2006/relationships/hyperlink" Target="consultantplus://offline/ref=1687BC04F7308773B0EB5D4442FD11B08517A71F520890F85A3ECAA4B201E0F2F940E0D6CD2CD6eDX" TargetMode="External"/><Relationship Id="rId215" Type="http://schemas.openxmlformats.org/officeDocument/2006/relationships/hyperlink" Target="consultantplus://offline/ref=1687BC04F7308773B0EB5D4442FD11B08517A71F520890F85A3ECAA4B201E0F2F940E7D9CF2CD6e9X" TargetMode="External"/><Relationship Id="rId236" Type="http://schemas.openxmlformats.org/officeDocument/2006/relationships/hyperlink" Target="consultantplus://offline/ref=1687BC04F7308773B0EB5D4442FD11B08517A71F520890F85A3ECAA4B201E0F2F940E0DBC82BD6eCX" TargetMode="External"/><Relationship Id="rId257" Type="http://schemas.openxmlformats.org/officeDocument/2006/relationships/hyperlink" Target="consultantplus://offline/ref=1687BC04F7308773B0EB5D4442FD11B08517A71F520890F85A3ECAA4B201E0F2F940E7D8CA2AD6e9X" TargetMode="External"/><Relationship Id="rId278" Type="http://schemas.openxmlformats.org/officeDocument/2006/relationships/hyperlink" Target="consultantplus://offline/ref=1687BC04F7308773B0EB5D4442FD11B08517A71F520890F85A3ECAA4B201E0F2F940E7D8CC2CD6e1X" TargetMode="External"/><Relationship Id="rId26" Type="http://schemas.openxmlformats.org/officeDocument/2006/relationships/hyperlink" Target="consultantplus://offline/ref=1687BC04F7308773B0EB5D4442FD11B08517A71F520890F85A3ECAA4B201E0F2F940E7D8C624D6eFX" TargetMode="External"/><Relationship Id="rId231" Type="http://schemas.openxmlformats.org/officeDocument/2006/relationships/hyperlink" Target="consultantplus://offline/ref=1687BC04F7308773B0EB5D4442FD11B08517A71F520890F85A3ECAA4B201E0F2F940E4DCC62FD6e8X" TargetMode="External"/><Relationship Id="rId252" Type="http://schemas.openxmlformats.org/officeDocument/2006/relationships/hyperlink" Target="consultantplus://offline/ref=1687BC04F7308773B0EB5D4442FD11B08517A71F520890F85A3ECAA4B201E0F2F940E7D8CA2BD6eEX" TargetMode="External"/><Relationship Id="rId273" Type="http://schemas.openxmlformats.org/officeDocument/2006/relationships/hyperlink" Target="consultantplus://offline/ref=1687BC04F7308773B0EB5D4442FD11B08517A71F520890F85A3ECAA4B201E0F2F940E7D9CC2DD6e8X" TargetMode="External"/><Relationship Id="rId294" Type="http://schemas.openxmlformats.org/officeDocument/2006/relationships/hyperlink" Target="consultantplus://offline/ref=1687BC04F7308773B0EB5D4442FD11B08517A71F520890F85A3ECAA4B201E0F2F940E7D8C92BD6e0X" TargetMode="External"/><Relationship Id="rId308" Type="http://schemas.openxmlformats.org/officeDocument/2006/relationships/hyperlink" Target="consultantplus://offline/ref=1687BC04F7308773B0EB5D4442FD11B08517A71F520890F85A3ECAA4B201E0F2F940E7DBCB2AD6eCX" TargetMode="External"/><Relationship Id="rId47" Type="http://schemas.openxmlformats.org/officeDocument/2006/relationships/hyperlink" Target="consultantplus://offline/ref=1687BC04F7308773B0EB5D4442FD11B08517A71F520890F85A3ECAA4B201E0F2F940E0DDCF24D6e9X" TargetMode="External"/><Relationship Id="rId68" Type="http://schemas.openxmlformats.org/officeDocument/2006/relationships/hyperlink" Target="consultantplus://offline/ref=1687BC04F7308773B0EB5D4442FD11B08517A71F520890F85A3ECAA4B201E0F2F940E0DDCC2BD6e1X" TargetMode="External"/><Relationship Id="rId89" Type="http://schemas.openxmlformats.org/officeDocument/2006/relationships/hyperlink" Target="consultantplus://offline/ref=1687BC04F7308773B0EB5D4442FD11B08517A71F520890F85A3ECAA4B201E0F2F940E7D9CA28D6e1X" TargetMode="External"/><Relationship Id="rId112" Type="http://schemas.openxmlformats.org/officeDocument/2006/relationships/hyperlink" Target="consultantplus://offline/ref=1687BC04F7308773B0EB5D4442FD11B08517A71F520890F85A3ECAA4B201E0F2F940E0DDC72DD6eFX" TargetMode="External"/><Relationship Id="rId133" Type="http://schemas.openxmlformats.org/officeDocument/2006/relationships/hyperlink" Target="consultantplus://offline/ref=1687BC04F7308773B0EB5D4442FD11B08517A71F520890F85A3ECAA4B201E0F2F940E5D7CE2AD6eBX" TargetMode="External"/><Relationship Id="rId154" Type="http://schemas.openxmlformats.org/officeDocument/2006/relationships/hyperlink" Target="consultantplus://offline/ref=1687BC04F7308773B0EB5D4442FD11B08517A71F520890F85A3ECAA4B201E0F2F940E7D8C92BD6eCX" TargetMode="External"/><Relationship Id="rId175" Type="http://schemas.openxmlformats.org/officeDocument/2006/relationships/hyperlink" Target="consultantplus://offline/ref=1687BC04F7308773B0EB5D4442FD11B08517A71F520890F85A3ECAA4B201E0F2F940E7D8CA25D6e8X" TargetMode="External"/><Relationship Id="rId196" Type="http://schemas.openxmlformats.org/officeDocument/2006/relationships/hyperlink" Target="consultantplus://offline/ref=1687BC04F7308773B0EB5D4442FD11B08517A71F520890F85A3ECAA4B201E0F2F940E7D8C92BD6e0X" TargetMode="External"/><Relationship Id="rId200" Type="http://schemas.openxmlformats.org/officeDocument/2006/relationships/hyperlink" Target="consultantplus://offline/ref=1687BC04F7308773B0EB5D4442FD11B08517A71F520890F85A3ECAA4B201E0F2F940E5DBC62FD6e9X" TargetMode="External"/><Relationship Id="rId16" Type="http://schemas.openxmlformats.org/officeDocument/2006/relationships/hyperlink" Target="consultantplus://offline/ref=1687BC04F7308773B0EB5D4442FD11B08517A71F520890F85A3ECAA4B201E0F2F940E0DDCC28D6eDX" TargetMode="External"/><Relationship Id="rId221" Type="http://schemas.openxmlformats.org/officeDocument/2006/relationships/hyperlink" Target="consultantplus://offline/ref=1687BC04F7308773B0EB5D4442FD11B08517A71F520890F85A3ECAA4B201E0F2F940E0DDCF28D6e8X" TargetMode="External"/><Relationship Id="rId242" Type="http://schemas.openxmlformats.org/officeDocument/2006/relationships/hyperlink" Target="consultantplus://offline/ref=1687BC04F7308773B0EB5D4442FD11B08517A71F520890F85A3ECAA4B201E0F2F940E7D9C925D6eEX" TargetMode="External"/><Relationship Id="rId263" Type="http://schemas.openxmlformats.org/officeDocument/2006/relationships/hyperlink" Target="consultantplus://offline/ref=1687BC04F7308773B0EB5D4442FD11B08517A71F520890F85A3ECAA4B201E0F2F940E0D6CD28D6eAX" TargetMode="External"/><Relationship Id="rId284" Type="http://schemas.openxmlformats.org/officeDocument/2006/relationships/hyperlink" Target="consultantplus://offline/ref=1687BC04F7308773B0EB5D4442FD11B08517A71F520890F85A3ECAA4B201E0F2F940E7D8C92BD6eEX" TargetMode="External"/><Relationship Id="rId319" Type="http://schemas.openxmlformats.org/officeDocument/2006/relationships/hyperlink" Target="consultantplus://offline/ref=1687BC04F7308773B0EB5D4442FD11B08517A71F520890F85A3ECAA4B201E0F2F940E4DDCC2CD6eFX" TargetMode="External"/><Relationship Id="rId37" Type="http://schemas.openxmlformats.org/officeDocument/2006/relationships/hyperlink" Target="consultantplus://offline/ref=1687BC04F7308773B0EB5D4442FD11B08517A71F520890F85A3ECAA4B201E0F2F940E0DDCF29D6eEX" TargetMode="External"/><Relationship Id="rId58" Type="http://schemas.openxmlformats.org/officeDocument/2006/relationships/hyperlink" Target="consultantplus://offline/ref=1687BC04F7308773B0EB5D4442FD11B08517A71F520890F85A3ECAA4B201E0F2F940E0D8CF28D6eEX" TargetMode="External"/><Relationship Id="rId79" Type="http://schemas.openxmlformats.org/officeDocument/2006/relationships/hyperlink" Target="consultantplus://offline/ref=1687BC04F7308773B0EB5D4442FD11B08517A71F520890F85A3ECAA4B201E0F2F940E4DDCC2ED6e9X" TargetMode="External"/><Relationship Id="rId102" Type="http://schemas.openxmlformats.org/officeDocument/2006/relationships/hyperlink" Target="consultantplus://offline/ref=1687BC04F7308773B0EB5D4442FD11B08517A71F520890F85A3ECAA4B201E0F2F940E0DDC72DD6eBX" TargetMode="External"/><Relationship Id="rId123" Type="http://schemas.openxmlformats.org/officeDocument/2006/relationships/hyperlink" Target="consultantplus://offline/ref=1687BC04F7308773B0EB5D4442FD11B08517A71F520890F85A3ECAA4B201E0F2F940E1DFC62ED6e8X" TargetMode="External"/><Relationship Id="rId144" Type="http://schemas.openxmlformats.org/officeDocument/2006/relationships/hyperlink" Target="consultantplus://offline/ref=1687BC04F7308773B0EB5D4442FD11B08517A71F520890F85A3ECAA4B201E0F2F940E1DCCA25D6e1X" TargetMode="External"/><Relationship Id="rId90" Type="http://schemas.openxmlformats.org/officeDocument/2006/relationships/hyperlink" Target="consultantplus://offline/ref=1687BC04F7308773B0EB5D4442FD11B08517A71F520890F85A3ECAA4B201E0F2F940E4DDCC2CD6eFX" TargetMode="External"/><Relationship Id="rId165" Type="http://schemas.openxmlformats.org/officeDocument/2006/relationships/hyperlink" Target="consultantplus://offline/ref=1687BC04F7308773B0EB5D4442FD11B08517A71F520890F85A3ECAA4B201E0F2F940E7D9CD25D6eDX" TargetMode="External"/><Relationship Id="rId186" Type="http://schemas.openxmlformats.org/officeDocument/2006/relationships/hyperlink" Target="consultantplus://offline/ref=1687BC04F7308773B0EB5D4442FD11B08517A71F520890F85A3ECAA4B201E0F2F940E7D8CC29D6eBX" TargetMode="External"/><Relationship Id="rId211" Type="http://schemas.openxmlformats.org/officeDocument/2006/relationships/hyperlink" Target="consultantplus://offline/ref=1687BC04F7308773B0EB5D4442FD11B08517A71F520890F85A3ECAA4B201E0F2F940E0DFC924D6e0X" TargetMode="External"/><Relationship Id="rId232" Type="http://schemas.openxmlformats.org/officeDocument/2006/relationships/hyperlink" Target="consultantplus://offline/ref=1687BC04F7308773B0EB5D4442FD11B08517A71F520890F85A3ECAA4B201E0F2F940E4DCC62ED6eCX" TargetMode="External"/><Relationship Id="rId253" Type="http://schemas.openxmlformats.org/officeDocument/2006/relationships/hyperlink" Target="consultantplus://offline/ref=1687BC04F7308773B0EB5D4442FD11B08517A71F520890F85A3ECAA4B201E0F2F940E7D8C92BD6eCX" TargetMode="External"/><Relationship Id="rId274" Type="http://schemas.openxmlformats.org/officeDocument/2006/relationships/hyperlink" Target="consultantplus://offline/ref=1687BC04F7308773B0EB5D4442FD11B08517A71F520890F85A3ECAA4B201E0F2F940E7D9CB2DD6eAX" TargetMode="External"/><Relationship Id="rId295" Type="http://schemas.openxmlformats.org/officeDocument/2006/relationships/hyperlink" Target="consultantplus://offline/ref=1687BC04F7308773B0EB5D4442FD11B08517A71F520890F85A3ECAA4B201E0F2F940E7D9CF2BD6eAX" TargetMode="External"/><Relationship Id="rId309" Type="http://schemas.openxmlformats.org/officeDocument/2006/relationships/hyperlink" Target="consultantplus://offline/ref=1687BC04F7308773B0EB5D4442FD11B08517A71F520890F85A3ECAA4B201E0F2F940E7DBCB2AD6eFX" TargetMode="External"/><Relationship Id="rId27" Type="http://schemas.openxmlformats.org/officeDocument/2006/relationships/hyperlink" Target="consultantplus://offline/ref=1687BC04F7308773B0EB5D4442FD11B08517A71F520890F85A3ECAA4B201E0F2F940E0DDCF2BD6eDX" TargetMode="External"/><Relationship Id="rId48" Type="http://schemas.openxmlformats.org/officeDocument/2006/relationships/hyperlink" Target="consultantplus://offline/ref=1687BC04F7308773B0EB5D4442FD11B08517A71F520890F85A3ECAA4B201E0F2F940E0DDCE2DD6e8X" TargetMode="External"/><Relationship Id="rId69" Type="http://schemas.openxmlformats.org/officeDocument/2006/relationships/hyperlink" Target="consultantplus://offline/ref=1687BC04F7308773B0EB5D4442FD11B08517A71F520890F85A3ECAA4B201E0F2F940E0DDCD29D6e8X" TargetMode="External"/><Relationship Id="rId113" Type="http://schemas.openxmlformats.org/officeDocument/2006/relationships/hyperlink" Target="consultantplus://offline/ref=1687BC04F7308773B0EB5D4442FD11B08517A71F520890F85A3ECAA4B201E0F2F940E5D7CF25D6eDX" TargetMode="External"/><Relationship Id="rId134" Type="http://schemas.openxmlformats.org/officeDocument/2006/relationships/hyperlink" Target="consultantplus://offline/ref=1687BC04F7308773B0EB5D4442FD11B08517A71F520890F85A3ECAA4B201E0F2F940E5D7CD2DD6eBX" TargetMode="External"/><Relationship Id="rId320" Type="http://schemas.openxmlformats.org/officeDocument/2006/relationships/hyperlink" Target="consultantplus://offline/ref=1687BC04F7308773B0EB5D4442FD11B08517A71F520890F85A3ECAA4B201E0F2F940E4DDCB2BD6e0X" TargetMode="External"/><Relationship Id="rId80" Type="http://schemas.openxmlformats.org/officeDocument/2006/relationships/hyperlink" Target="consultantplus://offline/ref=1687BC04F7308773B0EB5D4442FD11B08517A71F520890F85A3ECAA4B201E0F2F940E7D9C925D6eEX" TargetMode="External"/><Relationship Id="rId155" Type="http://schemas.openxmlformats.org/officeDocument/2006/relationships/hyperlink" Target="consultantplus://offline/ref=1687BC04F7308773B0EB5D4442FD11B08517A71F520890F85A3ECAA4B201E0F2F940E7D9CD25D6eBX" TargetMode="External"/><Relationship Id="rId176" Type="http://schemas.openxmlformats.org/officeDocument/2006/relationships/hyperlink" Target="consultantplus://offline/ref=1687BC04F7308773B0EB5D4442FD11B08517A71F520890F85A3ECAA4B201E0F2F940E7D9CD25D6eFX" TargetMode="External"/><Relationship Id="rId197" Type="http://schemas.openxmlformats.org/officeDocument/2006/relationships/hyperlink" Target="consultantplus://offline/ref=1687BC04F7308773B0EB5D4442FD11B08517A71F520890F85A3ECAA4B201E0F2F940E7D8C92BD6e0X" TargetMode="External"/><Relationship Id="rId201" Type="http://schemas.openxmlformats.org/officeDocument/2006/relationships/hyperlink" Target="consultantplus://offline/ref=1687BC04F7308773B0EB5D4442FD11B08517A71F520890F85A3ECADAe4X" TargetMode="External"/><Relationship Id="rId222" Type="http://schemas.openxmlformats.org/officeDocument/2006/relationships/hyperlink" Target="consultantplus://offline/ref=1687BC04F7308773B0EB5D4442FD11B08517A71F520890F85A3ECAA4B201E0F2F940E0DDCF24D6e9X" TargetMode="External"/><Relationship Id="rId243" Type="http://schemas.openxmlformats.org/officeDocument/2006/relationships/hyperlink" Target="consultantplus://offline/ref=1687BC04F7308773B0EB5D4442FD11B08517A71F520890F85A3ECAA4B201E0F2F940E4DDCC28D6eCX" TargetMode="External"/><Relationship Id="rId264" Type="http://schemas.openxmlformats.org/officeDocument/2006/relationships/hyperlink" Target="consultantplus://offline/ref=1687BC04F7308773B0EB5D4442FD11B08517A71F520890F85A3ECAA4B201E0F2F940E7D8CA28D6eFX" TargetMode="External"/><Relationship Id="rId285" Type="http://schemas.openxmlformats.org/officeDocument/2006/relationships/hyperlink" Target="consultantplus://offline/ref=1687BC04F7308773B0EB5D4442FD11B08517A71F520890F85A3ECAA4B201E0F2F940E7D8C92BD6e0X" TargetMode="External"/><Relationship Id="rId17" Type="http://schemas.openxmlformats.org/officeDocument/2006/relationships/hyperlink" Target="consultantplus://offline/ref=1687BC04F7308773B0EB5D4442FD11B08517A71F520890F85A3ECAA4B201E0F2F940E0DDCC28D6e1X" TargetMode="External"/><Relationship Id="rId38" Type="http://schemas.openxmlformats.org/officeDocument/2006/relationships/hyperlink" Target="consultantplus://offline/ref=1687BC04F7308773B0EB5D4442FD11B08517A71F520890F85A3ECAA4B201E0F2F940E0DDCF28D6e8X" TargetMode="External"/><Relationship Id="rId59" Type="http://schemas.openxmlformats.org/officeDocument/2006/relationships/hyperlink" Target="consultantplus://offline/ref=1687BC04F7308773B0EB5D4442FD11B08517A71F520890F85A3ECAA4B201E0F2F940E0D8CF29D6e0X" TargetMode="External"/><Relationship Id="rId103" Type="http://schemas.openxmlformats.org/officeDocument/2006/relationships/hyperlink" Target="consultantplus://offline/ref=1687BC04F7308773B0EB5D4442FD11B08517A71F520890F85A3ECAA4B201E0F2F940E0DDC72DD6eDX" TargetMode="External"/><Relationship Id="rId124" Type="http://schemas.openxmlformats.org/officeDocument/2006/relationships/hyperlink" Target="consultantplus://offline/ref=1687BC04F7308773B0EB5D4442FD11B08517A71F520890F85A3ECAA4B201E0F2F940E1DFC629D6eFX" TargetMode="External"/><Relationship Id="rId310" Type="http://schemas.openxmlformats.org/officeDocument/2006/relationships/hyperlink" Target="consultantplus://offline/ref=1687BC04F7308773B0EB5D4442FD11B08517A71F520890F85A3ECAA4B201E0F2F940E0DDCD29D6e8X" TargetMode="External"/><Relationship Id="rId70" Type="http://schemas.openxmlformats.org/officeDocument/2006/relationships/hyperlink" Target="consultantplus://offline/ref=1687BC04F7308773B0EB5D4442FD11B08517A71F520890F85A3ECAA4B201E0F2F940E0DDCD28D6eFX" TargetMode="External"/><Relationship Id="rId91" Type="http://schemas.openxmlformats.org/officeDocument/2006/relationships/hyperlink" Target="consultantplus://offline/ref=1687BC04F7308773B0EB5D4442FD11B08517A71F520890F85A3ECAA4B201E0F2F940E4DDCB2BD6e0X" TargetMode="External"/><Relationship Id="rId145" Type="http://schemas.openxmlformats.org/officeDocument/2006/relationships/hyperlink" Target="consultantplus://offline/ref=1687BC04F7308773B0EB5D4442FD11B08517A71F520890F85A3ECAA4B201E0F2F940E7D8CA2BD6eBX" TargetMode="External"/><Relationship Id="rId166" Type="http://schemas.openxmlformats.org/officeDocument/2006/relationships/hyperlink" Target="consultantplus://offline/ref=1687BC04F7308773B0EB5D4442FD11B08517A71F520890F85A3ECAA4B201E0F2F940E7D9CF24D6eFX" TargetMode="External"/><Relationship Id="rId187" Type="http://schemas.openxmlformats.org/officeDocument/2006/relationships/hyperlink" Target="consultantplus://offline/ref=1687BC04F7308773B0EB5D4442FD11B08517A71F520890F85A3ECAA4B201E0F2F940E7D8C92BD6eEX" TargetMode="External"/><Relationship Id="rId1" Type="http://schemas.openxmlformats.org/officeDocument/2006/relationships/styles" Target="styles.xml"/><Relationship Id="rId212" Type="http://schemas.openxmlformats.org/officeDocument/2006/relationships/hyperlink" Target="consultantplus://offline/ref=1687BC04F7308773B0EB5D4442FD11B08517A71F520890F85A3ECAA4B201E0F2F940E0DDCF24D6e9X" TargetMode="External"/><Relationship Id="rId233" Type="http://schemas.openxmlformats.org/officeDocument/2006/relationships/hyperlink" Target="consultantplus://offline/ref=1687BC04F7308773B0EB5D4442FD11B08517A71F520890F85A3ECAA4B201E0F2F940E4DCC62ED6eFX" TargetMode="External"/><Relationship Id="rId254" Type="http://schemas.openxmlformats.org/officeDocument/2006/relationships/hyperlink" Target="consultantplus://offline/ref=1687BC04F7308773B0EB5D4442FD11B08517A71F520890F85A3ECAA4B201E0F2F940E7D9CD25D6eBX" TargetMode="External"/><Relationship Id="rId28" Type="http://schemas.openxmlformats.org/officeDocument/2006/relationships/hyperlink" Target="consultantplus://offline/ref=1687BC04F7308773B0EB5D4442FD11B08517A71F520890F85A3ECAA4B201E0F2F940E0DBC62AD6e9X" TargetMode="External"/><Relationship Id="rId49" Type="http://schemas.openxmlformats.org/officeDocument/2006/relationships/hyperlink" Target="consultantplus://offline/ref=1687BC04F7308773B0EB5D4442FD11B08517A71F520890F85A3ECAA4B201E0F2F940E7D6CE28D6eEX" TargetMode="External"/><Relationship Id="rId114" Type="http://schemas.openxmlformats.org/officeDocument/2006/relationships/hyperlink" Target="consultantplus://offline/ref=1687BC04F7308773B0EB5D4442FD11B08517A71F520890F85A3ECAA4B201E0F2F940E5D7CE2DD6eDX" TargetMode="External"/><Relationship Id="rId275" Type="http://schemas.openxmlformats.org/officeDocument/2006/relationships/hyperlink" Target="consultantplus://offline/ref=1687BC04F7308773B0EB5D4442FD11B08517A71F520890F85A3ECAA4B201E0F2F940E0D9C625D6eDX" TargetMode="External"/><Relationship Id="rId296" Type="http://schemas.openxmlformats.org/officeDocument/2006/relationships/hyperlink" Target="consultantplus://offline/ref=1687BC04F7308773B0EB5D4442FD11B08517A71F520890F85A3ECAA4B201E0F2F940E7D9CF24D6eFX" TargetMode="External"/><Relationship Id="rId300" Type="http://schemas.openxmlformats.org/officeDocument/2006/relationships/hyperlink" Target="consultantplus://offline/ref=1687BC04F7308773B0EB5D4442FD11B08517A71F520890F85A3ECAA4B201E0F2F940E7D8CD25D6eFX" TargetMode="External"/><Relationship Id="rId60" Type="http://schemas.openxmlformats.org/officeDocument/2006/relationships/hyperlink" Target="consultantplus://offline/ref=1687BC04F7308773B0EB5D4442FD11B08517A71F520890F85A3ECAA4B201E0F2F940E0D8CD2DD6e0X" TargetMode="External"/><Relationship Id="rId81" Type="http://schemas.openxmlformats.org/officeDocument/2006/relationships/hyperlink" Target="consultantplus://offline/ref=1687BC04F7308773B0EB5D4442FD11B08517A71F520890F85A3ECAA4B201E0F2F940E7D9C925D6eAX" TargetMode="External"/><Relationship Id="rId135" Type="http://schemas.openxmlformats.org/officeDocument/2006/relationships/hyperlink" Target="consultantplus://offline/ref=1687BC04F7308773B0EB5D4442FD11B08517A71F520890F85A3ECAA4B201E0F2F940E5D7CD29D6eBX" TargetMode="External"/><Relationship Id="rId156" Type="http://schemas.openxmlformats.org/officeDocument/2006/relationships/hyperlink" Target="consultantplus://offline/ref=1687BC04F7308773B0EB5D4442FD11B08517A71F520890F85A3ECAA4B201E0F2F940E7D9CC25D6eDX" TargetMode="External"/><Relationship Id="rId177" Type="http://schemas.openxmlformats.org/officeDocument/2006/relationships/hyperlink" Target="consultantplus://offline/ref=1687BC04F7308773B0EB5D4442FD11B08517A71F520890F85A3ECAA4B201E0F2F940E5DBC62FD6e9X" TargetMode="External"/><Relationship Id="rId198" Type="http://schemas.openxmlformats.org/officeDocument/2006/relationships/hyperlink" Target="consultantplus://offline/ref=1687BC04F7308773B0EB5D4442FD11B08517A71F520890F85A3ECAA4B201E0F2F940E7D6CA2DD6e0X" TargetMode="External"/><Relationship Id="rId321" Type="http://schemas.openxmlformats.org/officeDocument/2006/relationships/hyperlink" Target="consultantplus://offline/ref=1687BC04F7308773B0EB5D4442FD11B08517A71F520890F85A3ECAA4B201E0F2F940E7D9C72CD6eDX" TargetMode="External"/><Relationship Id="rId202" Type="http://schemas.openxmlformats.org/officeDocument/2006/relationships/hyperlink" Target="consultantplus://offline/ref=1687BC04F7308773B0EB5D4442FD11B08517A71F520890F85A3ECAA4B201E0F2F940E0DDCC28D6eDX" TargetMode="External"/><Relationship Id="rId223" Type="http://schemas.openxmlformats.org/officeDocument/2006/relationships/hyperlink" Target="consultantplus://offline/ref=1687BC04F7308773B0EB5D4442FD11B08517A71F520890F85A3ECAA4B201E0F2F940E0DDCC28D6eDX" TargetMode="External"/><Relationship Id="rId244" Type="http://schemas.openxmlformats.org/officeDocument/2006/relationships/hyperlink" Target="consultantplus://offline/ref=1687BC04F7308773B0EB5D4442FD11B08517A71F520890F85A3ECAA4B201E0F2F940E7D8CA2BD6eBX" TargetMode="External"/><Relationship Id="rId18" Type="http://schemas.openxmlformats.org/officeDocument/2006/relationships/hyperlink" Target="consultantplus://offline/ref=1687BC04F7308773B0EB5D4442FD11B08517A71F520890F85A3ECAA4B201E0F2F940E7D9CF24D6eFX" TargetMode="External"/><Relationship Id="rId39" Type="http://schemas.openxmlformats.org/officeDocument/2006/relationships/hyperlink" Target="consultantplus://offline/ref=1687BC04F7308773B0EB5D4442FD11B08517A71F520890F85A3ECAA4B201E0F2F940E1D8CC2BD6eDX" TargetMode="External"/><Relationship Id="rId265" Type="http://schemas.openxmlformats.org/officeDocument/2006/relationships/hyperlink" Target="consultantplus://offline/ref=1687BC04F7308773B0EB5D4442FD11B08517A71F520890F85A3ECAA4B201E0F2F940E7D8C92BD6eCX" TargetMode="External"/><Relationship Id="rId286" Type="http://schemas.openxmlformats.org/officeDocument/2006/relationships/hyperlink" Target="consultantplus://offline/ref=1687BC04F7308773B0EB5D4442FD11B08517A71F520890F85A3ECAA4B201E0F2F940E7D9CB2ED6e1X" TargetMode="External"/><Relationship Id="rId50" Type="http://schemas.openxmlformats.org/officeDocument/2006/relationships/hyperlink" Target="consultantplus://offline/ref=1687BC04F7308773B0EB5D4442FD11B08517A71F520890F85A3ECAA4B201E0F2F940E7D9CD24D6eEX" TargetMode="External"/><Relationship Id="rId104" Type="http://schemas.openxmlformats.org/officeDocument/2006/relationships/hyperlink" Target="consultantplus://offline/ref=1687BC04F7308773B0EB5D4442FD11B08517A71F520890F85A3ECAA4B201E0F2F940E0DDC72DD6eFX" TargetMode="External"/><Relationship Id="rId125" Type="http://schemas.openxmlformats.org/officeDocument/2006/relationships/hyperlink" Target="consultantplus://offline/ref=1687BC04F7308773B0EB5D4442FD11B08517A71F520890F85A3ECAA4B201E0F2F940E1DFC629D6eEX" TargetMode="External"/><Relationship Id="rId146" Type="http://schemas.openxmlformats.org/officeDocument/2006/relationships/hyperlink" Target="consultantplus://offline/ref=1687BC04F7308773B0EB5D4442FD11B08517A71F520890F85A3ECAA4B201E0F2F940E7D8CA2BD6eAX" TargetMode="External"/><Relationship Id="rId167" Type="http://schemas.openxmlformats.org/officeDocument/2006/relationships/hyperlink" Target="consultantplus://offline/ref=1687BC04F7308773B0EB5D4442FD11B08517A71F520890F85A3ECAA4B201E0F2F940E7D9CC25D6eCX" TargetMode="External"/><Relationship Id="rId188" Type="http://schemas.openxmlformats.org/officeDocument/2006/relationships/hyperlink" Target="consultantplus://offline/ref=1687BC04F7308773B0EB5D4442FD11B08517A71F520890F85A3ECAA4B201E0F2F940E7D8C92BD6e0X" TargetMode="External"/><Relationship Id="rId311" Type="http://schemas.openxmlformats.org/officeDocument/2006/relationships/hyperlink" Target="consultantplus://offline/ref=1687BC04F7308773B0EB5D4442FD11B08517A71F520890F85A3ECAA4B201E0F2F940E5DBC62FD6e9X" TargetMode="External"/><Relationship Id="rId71" Type="http://schemas.openxmlformats.org/officeDocument/2006/relationships/hyperlink" Target="consultantplus://offline/ref=1687BC04F7308773B0EB5D4442FD11B08517A71F520890F85A3ECAA4B201E0F2F940E0DDCC2ED6eEX" TargetMode="External"/><Relationship Id="rId92" Type="http://schemas.openxmlformats.org/officeDocument/2006/relationships/hyperlink" Target="consultantplus://offline/ref=1687BC04F7308773B0EB5D4442FD11B08517A71F520890F85A3ECAA4B201E0F2F940E4DDCC28D6eCX" TargetMode="External"/><Relationship Id="rId213" Type="http://schemas.openxmlformats.org/officeDocument/2006/relationships/hyperlink" Target="consultantplus://offline/ref=1687BC04F7308773B0EB5D4442FD11B08517A71F520890F85A3ECAA4B201E0F2F940E0DDCE2DD6e8X" TargetMode="External"/><Relationship Id="rId234" Type="http://schemas.openxmlformats.org/officeDocument/2006/relationships/hyperlink" Target="consultantplus://offline/ref=1687BC04F7308773B0EB5D4442FD11B08517A71F520890F85A3ECAA4B201E0F2F940E5DCC82DD6eAX" TargetMode="External"/><Relationship Id="rId2" Type="http://schemas.microsoft.com/office/2007/relationships/stylesWithEffects" Target="stylesWithEffects.xml"/><Relationship Id="rId29" Type="http://schemas.openxmlformats.org/officeDocument/2006/relationships/hyperlink" Target="consultantplus://offline/ref=1687BC04F7308773B0EB5D4442FD11B08517A71F520890F85A3ECAA4B201E0F2F940E0DBC62AD6e8X" TargetMode="External"/><Relationship Id="rId255" Type="http://schemas.openxmlformats.org/officeDocument/2006/relationships/hyperlink" Target="consultantplus://offline/ref=1687BC04F7308773B0EB5D4442FD11B08517A71F520890F85A3ECAA4B201E0F2F940E7D9CC25D6eDX" TargetMode="External"/><Relationship Id="rId276" Type="http://schemas.openxmlformats.org/officeDocument/2006/relationships/hyperlink" Target="consultantplus://offline/ref=1687BC04F7308773B0EB5D4442FD11B08517A71F520890F85A3ECAA4B201E0F2F940E4DFC72FD6e8X" TargetMode="External"/><Relationship Id="rId297" Type="http://schemas.openxmlformats.org/officeDocument/2006/relationships/hyperlink" Target="consultantplus://offline/ref=1687BC04F7308773B0EB5D4442FD11B08517A71F520890F85A3ECAA4B201E0F2F940E7D8C92BD6e0X" TargetMode="External"/><Relationship Id="rId40" Type="http://schemas.openxmlformats.org/officeDocument/2006/relationships/hyperlink" Target="consultantplus://offline/ref=1687BC04F7308773B0EB5D4442FD11B08517A71F520890F85A3ECAA4B201E0F2F940E1D8CC2BD6eCX" TargetMode="External"/><Relationship Id="rId115" Type="http://schemas.openxmlformats.org/officeDocument/2006/relationships/hyperlink" Target="consultantplus://offline/ref=1687BC04F7308773B0EB5D4442FD11B08517A71F520890F85A3ECAA4B201E0F2F940E5D7CE2ED6eBX" TargetMode="External"/><Relationship Id="rId136" Type="http://schemas.openxmlformats.org/officeDocument/2006/relationships/hyperlink" Target="consultantplus://offline/ref=1687BC04F7308773B0EB5D4442FD11B08517A71F520890F85A3ECAA4B201E0F2F940E5D7CD2AD6eAX" TargetMode="External"/><Relationship Id="rId157" Type="http://schemas.openxmlformats.org/officeDocument/2006/relationships/hyperlink" Target="consultantplus://offline/ref=1687BC04F7308773B0EB5D4442FD11B08517A71F520890F85A3ECAA4B201E0F2F940E7D8CA2BD6e0X" TargetMode="External"/><Relationship Id="rId178" Type="http://schemas.openxmlformats.org/officeDocument/2006/relationships/hyperlink" Target="consultantplus://offline/ref=1687BC04F7308773B0EB5D4442FD11B08517A71F520890F85A3ECAA4B201E0F2F940E7D8C92DD6eDX" TargetMode="External"/><Relationship Id="rId301" Type="http://schemas.openxmlformats.org/officeDocument/2006/relationships/hyperlink" Target="consultantplus://offline/ref=1687BC04F7308773B0EB5D4442FD11B08517A71F520890F85A3ECAA4B201E0F2F940E4DFC72FD6e8X" TargetMode="External"/><Relationship Id="rId322" Type="http://schemas.openxmlformats.org/officeDocument/2006/relationships/hyperlink" Target="consultantplus://offline/ref=1687BC04F7308773B0EB5D4442FD11B08517A71F520890F85A3ECAA4B201E0F2F940E5DCC82DD6eAX" TargetMode="External"/><Relationship Id="rId61" Type="http://schemas.openxmlformats.org/officeDocument/2006/relationships/hyperlink" Target="consultantplus://offline/ref=1687BC04F7308773B0EB5D4442FD11B08517A71F520890F85A3ECAA4B201E0F2F940E0DBC82BD6eCX" TargetMode="External"/><Relationship Id="rId82" Type="http://schemas.openxmlformats.org/officeDocument/2006/relationships/hyperlink" Target="consultantplus://offline/ref=1687BC04F7308773B0EB5D4442FD11B08517A71F520890F85A3ECAA4B201E0F2F940E0DACA24D6eDX" TargetMode="External"/><Relationship Id="rId199" Type="http://schemas.openxmlformats.org/officeDocument/2006/relationships/hyperlink" Target="consultantplus://offline/ref=1687BC04F7308773B0EB5D4442FD11B08517A71F520890F85A3ECAA4B201E0F2F940E0DDCC2BD6e1X" TargetMode="External"/><Relationship Id="rId203" Type="http://schemas.openxmlformats.org/officeDocument/2006/relationships/hyperlink" Target="consultantplus://offline/ref=1687BC04F7308773B0EB5D4442FD11B08517A71F520890F85A3ECAA4B201E0F2F940E0DDCC28D6e1X" TargetMode="External"/><Relationship Id="rId19" Type="http://schemas.openxmlformats.org/officeDocument/2006/relationships/hyperlink" Target="consultantplus://offline/ref=1687BC04F7308773B0EB5D4442FD11B08517A71F520890F85A3ECAA4B201E0F2F940E7D9CF2CD6e9X" TargetMode="External"/><Relationship Id="rId224" Type="http://schemas.openxmlformats.org/officeDocument/2006/relationships/hyperlink" Target="consultantplus://offline/ref=1687BC04F7308773B0EB5D4442FD11B08517A71F520890F85A3ECAA4B201E0F2F940E0DDCC28D6e1X" TargetMode="External"/><Relationship Id="rId245" Type="http://schemas.openxmlformats.org/officeDocument/2006/relationships/hyperlink" Target="consultantplus://offline/ref=1687BC04F7308773B0EB5D4442FD11B08517A71F520890F85A3ECAA4B201E0F2F940E7D8CA2BD6eAX" TargetMode="External"/><Relationship Id="rId266" Type="http://schemas.openxmlformats.org/officeDocument/2006/relationships/hyperlink" Target="consultantplus://offline/ref=1687BC04F7308773B0EB5D4442FD11B08517A71F520890F85A3ECAA4B201E0F2F940E7D9CD2AD6eBX" TargetMode="External"/><Relationship Id="rId287" Type="http://schemas.openxmlformats.org/officeDocument/2006/relationships/hyperlink" Target="consultantplus://offline/ref=1687BC04F7308773B0EB5D4442FD11B08517A71F520890F85A3ECAA4B201E0F2F940E7D9CF24D6eF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287</Pages>
  <Words>64652</Words>
  <Characters>368518</Characters>
  <Application>Microsoft Office Word</Application>
  <DocSecurity>0</DocSecurity>
  <Lines>3070</Lines>
  <Paragraphs>864</Paragraphs>
  <ScaleCrop>false</ScaleCrop>
  <HeadingPairs>
    <vt:vector size="2" baseType="variant">
      <vt:variant>
        <vt:lpstr>Название</vt:lpstr>
      </vt:variant>
      <vt:variant>
        <vt:i4>1</vt:i4>
      </vt:variant>
    </vt:vector>
  </HeadingPairs>
  <TitlesOfParts>
    <vt:vector size="1" baseType="lpstr">
      <vt:lpstr/>
    </vt:vector>
  </TitlesOfParts>
  <Company>TFOMS</Company>
  <LinksUpToDate>false</LinksUpToDate>
  <CharactersWithSpaces>432306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Казенцева О.И.</dc:creator>
  <cp:lastModifiedBy>Казенцева О.И.</cp:lastModifiedBy>
  <cp:revision>2</cp:revision>
  <dcterms:created xsi:type="dcterms:W3CDTF">2017-12-14T23:38:00Z</dcterms:created>
  <dcterms:modified xsi:type="dcterms:W3CDTF">2017-12-14T23:38:00Z</dcterms:modified>
</cp:coreProperties>
</file>